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709C2">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Abstract</w:t>
      </w:r>
      <w:r>
        <w:rPr>
          <w:rFonts w:hint="default" w:ascii="Times New Roman" w:hAnsi="Times New Roman" w:cs="Times New Roman"/>
          <w:sz w:val="24"/>
          <w:szCs w:val="24"/>
        </w:rPr>
        <w:br w:type="textWrapping"/>
      </w:r>
      <w:r>
        <w:rPr>
          <w:rFonts w:hint="default" w:ascii="Times New Roman" w:hAnsi="Times New Roman" w:eastAsia="SimSun" w:cs="Times New Roman"/>
          <w:sz w:val="24"/>
          <w:szCs w:val="24"/>
        </w:rPr>
        <w:t>The Malawi Research Hub System (MRH) was developed to combat the growing issue of academic dishonesty, where students and researchers duplicate or resubmit work originally authored by others, often from different institutions, and present it as their own. This practice undermines academic integrity and devalues genuine research efforts. Additionally, the absence of a centralized digital repository for academic research across Malawian institutions has made it difficult to track, access, and verify existing work, leading to redundancy and limited collaboration. The MRH system provides a unified platform where students can submit theses and research papers, supervisors can review and approve submissions, and administrators can oversee and monitor research activity. Built using Laravel and various open-source technologies, the system supports user role management, file versioning, similarity detection, research data storage, and real-time data visualization. This report presents the design, development, and evaluation of the MRH system, aiming to enhance academic transparency, accessibility, and integrity across higher education institutions in Malawi.</w:t>
      </w:r>
    </w:p>
    <w:p w14:paraId="70A90661">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1.0 Chapter 1: Introduction</w:t>
      </w:r>
    </w:p>
    <w:p w14:paraId="4C4D79FB">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1.1 Project Background / Overview</w:t>
      </w:r>
    </w:p>
    <w:p w14:paraId="15C51667">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The </w:t>
      </w:r>
      <w:r>
        <w:rPr>
          <w:rStyle w:val="11"/>
          <w:rFonts w:hint="default" w:ascii="Times New Roman" w:hAnsi="Times New Roman" w:cs="Times New Roman"/>
          <w:sz w:val="24"/>
          <w:szCs w:val="24"/>
        </w:rPr>
        <w:t>Malawi Research Hub (MRH)</w:t>
      </w:r>
      <w:r>
        <w:rPr>
          <w:rFonts w:hint="default" w:ascii="Times New Roman" w:hAnsi="Times New Roman" w:cs="Times New Roman"/>
          <w:sz w:val="24"/>
          <w:szCs w:val="24"/>
        </w:rPr>
        <w:t xml:space="preserve"> is a software system developed to combat widespread academic plagiarism and improve the management and accessibility of research output across universities in Malawi. It serves as a centralized digital platform for students and researchers to upload, manage, and access thes</w:t>
      </w:r>
      <w:r>
        <w:rPr>
          <w:rFonts w:hint="default" w:ascii="Times New Roman" w:hAnsi="Times New Roman" w:cs="Times New Roman"/>
          <w:sz w:val="24"/>
          <w:szCs w:val="24"/>
          <w:lang w:val="en-US"/>
        </w:rPr>
        <w:t>i</w:t>
      </w:r>
      <w:r>
        <w:rPr>
          <w:rFonts w:hint="default" w:ascii="Times New Roman" w:hAnsi="Times New Roman" w:cs="Times New Roman"/>
          <w:sz w:val="24"/>
          <w:szCs w:val="24"/>
        </w:rPr>
        <w:t>s</w:t>
      </w:r>
      <w:r>
        <w:rPr>
          <w:rFonts w:hint="default" w:ascii="Times New Roman" w:hAnsi="Times New Roman" w:cs="Times New Roman"/>
          <w:sz w:val="24"/>
          <w:szCs w:val="24"/>
          <w:lang w:val="en-US"/>
        </w:rPr>
        <w:t>, proposal</w:t>
      </w:r>
      <w:r>
        <w:rPr>
          <w:rFonts w:hint="default" w:ascii="Times New Roman" w:hAnsi="Times New Roman" w:cs="Times New Roman"/>
          <w:sz w:val="24"/>
          <w:szCs w:val="24"/>
        </w:rPr>
        <w:t xml:space="preserve"> and research papers. </w:t>
      </w:r>
      <w:r>
        <w:rPr>
          <w:rFonts w:hint="default" w:ascii="Times New Roman" w:hAnsi="Times New Roman" w:cs="Times New Roman"/>
          <w:sz w:val="24"/>
          <w:szCs w:val="24"/>
          <w:lang w:val="en-US"/>
        </w:rPr>
        <w:t>T</w:t>
      </w:r>
      <w:r>
        <w:rPr>
          <w:rFonts w:hint="default" w:ascii="Times New Roman" w:hAnsi="Times New Roman" w:cs="Times New Roman"/>
          <w:sz w:val="24"/>
          <w:szCs w:val="24"/>
        </w:rPr>
        <w:t>he MRH system supports version control, automated plagiarism detection, approval workflows, and secure document storage. By streamlining academic research processes and enforcing integrity measures, the MRH aims to promote originality, accountability, and collaboration within Malawi’s academic and research communities.</w:t>
      </w:r>
    </w:p>
    <w:p w14:paraId="001433A3">
      <w:pPr>
        <w:keepNext w:val="0"/>
        <w:keepLines w:val="0"/>
        <w:widowControl/>
        <w:suppressLineNumbers w:val="0"/>
        <w:spacing w:line="360" w:lineRule="auto"/>
        <w:rPr>
          <w:rFonts w:hint="default" w:ascii="Times New Roman" w:hAnsi="Times New Roman" w:cs="Times New Roman"/>
          <w:sz w:val="24"/>
          <w:szCs w:val="24"/>
        </w:rPr>
      </w:pPr>
    </w:p>
    <w:p w14:paraId="66ED125E">
      <w:pPr>
        <w:pStyle w:val="3"/>
        <w:keepNext w:val="0"/>
        <w:keepLines w:val="0"/>
        <w:widowControl/>
        <w:suppressLineNumbers w:val="0"/>
        <w:spacing w:line="360" w:lineRule="auto"/>
        <w:rPr>
          <w:rFonts w:hint="default" w:ascii="Times New Roman" w:hAnsi="Times New Roman" w:cs="Times New Roman"/>
          <w:sz w:val="24"/>
          <w:szCs w:val="24"/>
          <w:lang w:val="en-US"/>
        </w:rPr>
      </w:pPr>
      <w:r>
        <w:rPr>
          <w:rStyle w:val="11"/>
          <w:rFonts w:hint="default" w:ascii="Times New Roman" w:hAnsi="Times New Roman" w:cs="Times New Roman"/>
          <w:b/>
          <w:bCs/>
          <w:sz w:val="24"/>
          <w:szCs w:val="24"/>
        </w:rPr>
        <w:t xml:space="preserve">1.2 Problem </w:t>
      </w:r>
      <w:r>
        <w:rPr>
          <w:rStyle w:val="11"/>
          <w:rFonts w:hint="default" w:ascii="Times New Roman" w:hAnsi="Times New Roman" w:cs="Times New Roman"/>
          <w:b/>
          <w:bCs/>
          <w:sz w:val="24"/>
          <w:szCs w:val="24"/>
          <w:lang w:val="en-US"/>
        </w:rPr>
        <w:t>Statement</w:t>
      </w:r>
    </w:p>
    <w:p w14:paraId="4A6826CF">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A major challenge facing academic institutions in Malawi is the </w:t>
      </w:r>
      <w:r>
        <w:rPr>
          <w:rStyle w:val="11"/>
          <w:rFonts w:hint="default" w:ascii="Times New Roman" w:hAnsi="Times New Roman" w:cs="Times New Roman"/>
          <w:sz w:val="24"/>
          <w:szCs w:val="24"/>
        </w:rPr>
        <w:t>rampant duplication of research work</w:t>
      </w:r>
      <w:r>
        <w:rPr>
          <w:rFonts w:hint="default" w:ascii="Times New Roman" w:hAnsi="Times New Roman" w:cs="Times New Roman"/>
          <w:sz w:val="24"/>
          <w:szCs w:val="24"/>
        </w:rPr>
        <w:t>. Many students recycle or plagiarize projects from other universities and submit them as original work in their own institutions. Similarly, researchers often reproduce existing studies without proper citation or acknowledgement. This undermines the credibility of academic outputs and compromises the value of higher education qualifications.</w:t>
      </w:r>
    </w:p>
    <w:p w14:paraId="1A49D54E">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In addition to plagiarism, the lack of a </w:t>
      </w:r>
      <w:r>
        <w:rPr>
          <w:rStyle w:val="11"/>
          <w:rFonts w:hint="default" w:ascii="Times New Roman" w:hAnsi="Times New Roman" w:cs="Times New Roman"/>
          <w:sz w:val="24"/>
          <w:szCs w:val="24"/>
        </w:rPr>
        <w:t>centralized research data storage system</w:t>
      </w:r>
      <w:r>
        <w:rPr>
          <w:rFonts w:hint="default" w:ascii="Times New Roman" w:hAnsi="Times New Roman" w:cs="Times New Roman"/>
          <w:sz w:val="24"/>
          <w:szCs w:val="24"/>
        </w:rPr>
        <w:t xml:space="preserve"> leads to fragmented records, poor traceability, and limited access to past academic work. Most institutions rely on manual or isolated systems that are prone to data loss, difficult to maintain, and do not support full-text search or version history. These inefficiencies hinder academic transparency, slow down research innovation, and limit the public visibility of Malawi’s scholarly contributions.</w:t>
      </w:r>
    </w:p>
    <w:p w14:paraId="3C7CE335">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1.3 Project Objectives</w:t>
      </w:r>
    </w:p>
    <w:p w14:paraId="2F851713">
      <w:pPr>
        <w:pStyle w:val="10"/>
        <w:keepNext w:val="0"/>
        <w:keepLines w:val="0"/>
        <w:widowControl/>
        <w:numPr>
          <w:ilvl w:val="0"/>
          <w:numId w:val="1"/>
        </w:numPr>
        <w:suppressLineNumbers w:val="0"/>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rPr>
        <w:t>To develop a centralized system for submission and storage of student theses</w:t>
      </w:r>
      <w:r>
        <w:rPr>
          <w:rFonts w:hint="default" w:ascii="Times New Roman" w:hAnsi="Times New Roman" w:cs="Times New Roman"/>
          <w:sz w:val="24"/>
          <w:szCs w:val="24"/>
          <w:lang w:val="en-US"/>
        </w:rPr>
        <w:t>, proposal</w:t>
      </w:r>
      <w:r>
        <w:rPr>
          <w:rFonts w:hint="default" w:ascii="Times New Roman" w:hAnsi="Times New Roman" w:cs="Times New Roman"/>
          <w:sz w:val="24"/>
          <w:szCs w:val="24"/>
        </w:rPr>
        <w:t xml:space="preserve"> and research papers.</w:t>
      </w:r>
    </w:p>
    <w:p w14:paraId="3930A4B7">
      <w:pPr>
        <w:pStyle w:val="10"/>
        <w:keepNext w:val="0"/>
        <w:keepLines w:val="0"/>
        <w:widowControl/>
        <w:numPr>
          <w:ilvl w:val="0"/>
          <w:numId w:val="1"/>
        </w:numPr>
        <w:suppressLineNumbers w:val="0"/>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rPr>
        <w:t>To implement an automated plagiarism detection mechanism.</w:t>
      </w:r>
      <w:bookmarkStart w:id="0" w:name="_GoBack"/>
      <w:bookmarkEnd w:id="0"/>
    </w:p>
    <w:p w14:paraId="5A066CF2">
      <w:pPr>
        <w:pStyle w:val="10"/>
        <w:keepNext w:val="0"/>
        <w:keepLines w:val="0"/>
        <w:widowControl/>
        <w:numPr>
          <w:ilvl w:val="0"/>
          <w:numId w:val="1"/>
        </w:numPr>
        <w:suppressLineNumbers w:val="0"/>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rPr>
        <w:t>To enable supervisors and administrators to manage research approval workflows.</w:t>
      </w:r>
    </w:p>
    <w:p w14:paraId="2F6F42F2">
      <w:pPr>
        <w:pStyle w:val="10"/>
        <w:keepNext w:val="0"/>
        <w:keepLines w:val="0"/>
        <w:widowControl/>
        <w:numPr>
          <w:ilvl w:val="0"/>
          <w:numId w:val="1"/>
        </w:numPr>
        <w:suppressLineNumbers w:val="0"/>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rPr>
        <w:t>To provide a searchable and filterable repository accessible to academic staff, students, and the public.</w:t>
      </w:r>
    </w:p>
    <w:p w14:paraId="3F62BB0F">
      <w:pPr>
        <w:pStyle w:val="10"/>
        <w:keepNext w:val="0"/>
        <w:keepLines w:val="0"/>
        <w:widowControl/>
        <w:numPr>
          <w:ilvl w:val="0"/>
          <w:numId w:val="1"/>
        </w:numPr>
        <w:suppressLineNumbers w:val="0"/>
        <w:spacing w:line="360" w:lineRule="auto"/>
        <w:ind w:left="420" w:leftChars="0" w:hanging="420" w:firstLineChars="0"/>
        <w:rPr>
          <w:rFonts w:hint="default" w:ascii="Times New Roman" w:hAnsi="Times New Roman" w:cs="Times New Roman"/>
          <w:sz w:val="24"/>
          <w:szCs w:val="24"/>
        </w:rPr>
      </w:pPr>
      <w:r>
        <w:rPr>
          <w:rFonts w:hint="default" w:ascii="Times New Roman" w:hAnsi="Times New Roman" w:cs="Times New Roman"/>
          <w:sz w:val="24"/>
          <w:szCs w:val="24"/>
        </w:rPr>
        <w:t>To implement role-based user access and customizable permissions.</w:t>
      </w:r>
    </w:p>
    <w:p w14:paraId="4861D472">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1.4 Project Scope</w:t>
      </w:r>
      <w:r>
        <w:rPr>
          <w:rFonts w:hint="default" w:ascii="Times New Roman" w:hAnsi="Times New Roman" w:cs="Times New Roman"/>
          <w:sz w:val="24"/>
          <w:szCs w:val="24"/>
        </w:rPr>
        <w:br w:type="textWrapping"/>
      </w:r>
      <w:r>
        <w:rPr>
          <w:rFonts w:hint="default" w:ascii="Times New Roman" w:hAnsi="Times New Roman" w:cs="Times New Roman"/>
          <w:sz w:val="24"/>
          <w:szCs w:val="24"/>
        </w:rPr>
        <w:t>The system caters to multiple user roles including students, supervisors, researchers,</w:t>
      </w:r>
      <w:r>
        <w:rPr>
          <w:rFonts w:hint="default" w:ascii="Times New Roman" w:hAnsi="Times New Roman" w:cs="Times New Roman"/>
          <w:sz w:val="24"/>
          <w:szCs w:val="24"/>
          <w:lang w:val="en-US"/>
        </w:rPr>
        <w:t xml:space="preserve"> public, principal-investigators, co-investigators </w:t>
      </w:r>
      <w:r>
        <w:rPr>
          <w:rFonts w:hint="default" w:ascii="Times New Roman" w:hAnsi="Times New Roman" w:cs="Times New Roman"/>
          <w:sz w:val="24"/>
          <w:szCs w:val="24"/>
        </w:rPr>
        <w:t>and administrators across universities in Malawi. It supports research paper uploads with version control, plagiarism detection, approval tracking, public visibility configuration, and statistical reporting. The scope of the project is limited to software implementation and does not involve any hardware component or physical infrastructure setup.</w:t>
      </w:r>
    </w:p>
    <w:p w14:paraId="5C0869D8">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1.5 Project Significance</w:t>
      </w:r>
      <w:r>
        <w:rPr>
          <w:rFonts w:hint="default" w:ascii="Times New Roman" w:hAnsi="Times New Roman" w:cs="Times New Roman"/>
          <w:sz w:val="24"/>
          <w:szCs w:val="24"/>
        </w:rPr>
        <w:br w:type="textWrapping"/>
      </w:r>
      <w:r>
        <w:rPr>
          <w:rFonts w:hint="default" w:ascii="Times New Roman" w:hAnsi="Times New Roman" w:cs="Times New Roman"/>
          <w:sz w:val="24"/>
          <w:szCs w:val="24"/>
        </w:rPr>
        <w:t>The Malawi Research Hub System plays a crucial role in enhancing the integrity and accessibility of academic research. By centralizing submissions and embedding plagiarism checks, it promotes academic honesty and safeguards institutional reputation. Additionally, it supports collaboration and public engagement by making verified research outputs available online, contributing to a stronger and more transparent academic ecosystem in Malawi.</w:t>
      </w:r>
    </w:p>
    <w:p w14:paraId="494222ED">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2.0 Chapter 2 Literature Review</w:t>
      </w:r>
    </w:p>
    <w:p w14:paraId="33629234">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2.1 Overview</w:t>
      </w:r>
    </w:p>
    <w:p w14:paraId="55A8B58A">
      <w:pPr>
        <w:keepNext w:val="0"/>
        <w:keepLines w:val="0"/>
        <w:widowControl/>
        <w:suppressLineNumbers w:val="0"/>
        <w:spacing w:line="360" w:lineRule="auto"/>
        <w:rPr>
          <w:rFonts w:hint="default" w:ascii="Times New Roman" w:hAnsi="Times New Roman" w:eastAsia="SimSun" w:cs="Times New Roman"/>
          <w:sz w:val="24"/>
          <w:szCs w:val="24"/>
        </w:rPr>
      </w:pPr>
      <w:r>
        <w:rPr>
          <w:rFonts w:hint="default" w:ascii="Times New Roman" w:hAnsi="Times New Roman" w:eastAsia="SimSun" w:cs="Times New Roman"/>
          <w:sz w:val="24"/>
          <w:szCs w:val="24"/>
        </w:rPr>
        <w:t>This section presents a review of existing digital research repository systems relevant to academic document storage, management, and access. It also discusses systems in the Malawian context, identifying existing gaps and how the proposed Malawi Research Hub (MRH) addresses them.</w:t>
      </w:r>
    </w:p>
    <w:p w14:paraId="4DB81537">
      <w:pPr>
        <w:keepNext w:val="0"/>
        <w:keepLines w:val="0"/>
        <w:widowControl/>
        <w:suppressLineNumbers w:val="0"/>
        <w:spacing w:line="360" w:lineRule="auto"/>
        <w:rPr>
          <w:rFonts w:hint="default" w:ascii="Times New Roman" w:hAnsi="Times New Roman" w:eastAsia="SimSun" w:cs="Times New Roman"/>
          <w:b/>
          <w:bCs/>
          <w:sz w:val="24"/>
          <w:szCs w:val="24"/>
        </w:rPr>
      </w:pPr>
    </w:p>
    <w:p w14:paraId="3CAD56CF">
      <w:pPr>
        <w:keepNext w:val="0"/>
        <w:keepLines w:val="0"/>
        <w:widowControl/>
        <w:suppressLineNumbers w:val="0"/>
        <w:spacing w:line="360" w:lineRule="auto"/>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2.2 Related Systems Outside Malawi</w:t>
      </w:r>
    </w:p>
    <w:p w14:paraId="65648DBC">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w:t>
      </w:r>
      <w:r>
        <w:rPr>
          <w:rStyle w:val="11"/>
          <w:rFonts w:hint="default" w:ascii="Times New Roman" w:hAnsi="Times New Roman" w:cs="Times New Roman"/>
          <w:b/>
          <w:bCs/>
          <w:sz w:val="24"/>
          <w:szCs w:val="24"/>
          <w:lang w:val="en-US"/>
        </w:rPr>
        <w:t>2</w:t>
      </w:r>
      <w:r>
        <w:rPr>
          <w:rStyle w:val="11"/>
          <w:rFonts w:hint="default" w:ascii="Times New Roman" w:hAnsi="Times New Roman" w:cs="Times New Roman"/>
          <w:b/>
          <w:bCs/>
          <w:sz w:val="24"/>
          <w:szCs w:val="24"/>
        </w:rPr>
        <w:t>.</w:t>
      </w:r>
      <w:r>
        <w:rPr>
          <w:rStyle w:val="11"/>
          <w:rFonts w:hint="default" w:ascii="Times New Roman" w:hAnsi="Times New Roman" w:cs="Times New Roman"/>
          <w:b/>
          <w:bCs/>
          <w:sz w:val="24"/>
          <w:szCs w:val="24"/>
          <w:lang w:val="en-US"/>
        </w:rPr>
        <w:t>1</w:t>
      </w:r>
      <w:r>
        <w:rPr>
          <w:rStyle w:val="11"/>
          <w:rFonts w:hint="default" w:ascii="Times New Roman" w:hAnsi="Times New Roman" w:cs="Times New Roman"/>
          <w:b/>
          <w:bCs/>
          <w:sz w:val="24"/>
          <w:szCs w:val="24"/>
        </w:rPr>
        <w:t xml:space="preserve"> DSpace Repository System</w:t>
      </w:r>
    </w:p>
    <w:p w14:paraId="5F33A65F">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DSpace is an open-source digital repository software commonly used by academic institutions to capture, store, index, preserve, and distribute digital research materials. It is widely recognized for its ability to manage diverse content formats such as theses, dissertations, articles, and datasets. DSpace includes features like </w:t>
      </w:r>
      <w:r>
        <w:rPr>
          <w:rStyle w:val="11"/>
          <w:rFonts w:hint="default" w:ascii="Times New Roman" w:hAnsi="Times New Roman" w:cs="Times New Roman"/>
          <w:sz w:val="24"/>
          <w:szCs w:val="24"/>
        </w:rPr>
        <w:t>metadata management, item-level access control, and OAI-PMH protocol</w:t>
      </w:r>
      <w:r>
        <w:rPr>
          <w:rFonts w:hint="default" w:ascii="Times New Roman" w:hAnsi="Times New Roman" w:cs="Times New Roman"/>
          <w:sz w:val="24"/>
          <w:szCs w:val="24"/>
        </w:rPr>
        <w:t xml:space="preserve"> for interoperability with other repositories [1].</w:t>
      </w:r>
    </w:p>
    <w:p w14:paraId="28201C63">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Despite its reliability, DSpace is primarily built for </w:t>
      </w:r>
      <w:r>
        <w:rPr>
          <w:rStyle w:val="11"/>
          <w:rFonts w:hint="default" w:ascii="Times New Roman" w:hAnsi="Times New Roman" w:cs="Times New Roman"/>
          <w:sz w:val="24"/>
          <w:szCs w:val="24"/>
        </w:rPr>
        <w:t>single-institution deployment</w:t>
      </w:r>
      <w:r>
        <w:rPr>
          <w:rFonts w:hint="default" w:ascii="Times New Roman" w:hAnsi="Times New Roman" w:cs="Times New Roman"/>
          <w:sz w:val="24"/>
          <w:szCs w:val="24"/>
        </w:rPr>
        <w:t xml:space="preserve">. It lacks built-in </w:t>
      </w:r>
      <w:r>
        <w:rPr>
          <w:rStyle w:val="11"/>
          <w:rFonts w:hint="default" w:ascii="Times New Roman" w:hAnsi="Times New Roman" w:cs="Times New Roman"/>
          <w:sz w:val="24"/>
          <w:szCs w:val="24"/>
        </w:rPr>
        <w:t>plagiarism detection</w:t>
      </w:r>
      <w:r>
        <w:rPr>
          <w:rFonts w:hint="default" w:ascii="Times New Roman" w:hAnsi="Times New Roman" w:cs="Times New Roman"/>
          <w:sz w:val="24"/>
          <w:szCs w:val="24"/>
        </w:rPr>
        <w:t xml:space="preserve">, has </w:t>
      </w:r>
      <w:r>
        <w:rPr>
          <w:rStyle w:val="11"/>
          <w:rFonts w:hint="default" w:ascii="Times New Roman" w:hAnsi="Times New Roman" w:cs="Times New Roman"/>
          <w:sz w:val="24"/>
          <w:szCs w:val="24"/>
        </w:rPr>
        <w:t>limited support for version control</w:t>
      </w:r>
      <w:r>
        <w:rPr>
          <w:rFonts w:hint="default" w:ascii="Times New Roman" w:hAnsi="Times New Roman" w:cs="Times New Roman"/>
          <w:sz w:val="24"/>
          <w:szCs w:val="24"/>
        </w:rPr>
        <w:t xml:space="preserve">, and does not offer automated workflows for document approval or feedback from supervisors. Moreover, DSpace is not tailored for a </w:t>
      </w:r>
      <w:r>
        <w:rPr>
          <w:rStyle w:val="11"/>
          <w:rFonts w:hint="default" w:ascii="Times New Roman" w:hAnsi="Times New Roman" w:cs="Times New Roman"/>
          <w:sz w:val="24"/>
          <w:szCs w:val="24"/>
        </w:rPr>
        <w:t>multi-institutional context</w:t>
      </w:r>
      <w:r>
        <w:rPr>
          <w:rFonts w:hint="default" w:ascii="Times New Roman" w:hAnsi="Times New Roman" w:cs="Times New Roman"/>
          <w:sz w:val="24"/>
          <w:szCs w:val="24"/>
        </w:rPr>
        <w:t>, making it difficult to enforce cross-university originality checks or centralized research visibility across a national platform.</w:t>
      </w:r>
    </w:p>
    <w:p w14:paraId="67AAC9EB">
      <w:pPr>
        <w:keepNext w:val="0"/>
        <w:keepLines w:val="0"/>
        <w:widowControl/>
        <w:suppressLineNumbers w:val="0"/>
        <w:spacing w:line="360" w:lineRule="auto"/>
        <w:rPr>
          <w:rFonts w:hint="default" w:ascii="Times New Roman" w:hAnsi="Times New Roman" w:cs="Times New Roman"/>
          <w:sz w:val="24"/>
          <w:szCs w:val="24"/>
        </w:rPr>
      </w:pPr>
    </w:p>
    <w:p w14:paraId="423A9B06">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w:t>
      </w:r>
      <w:r>
        <w:rPr>
          <w:rStyle w:val="11"/>
          <w:rFonts w:hint="default" w:ascii="Times New Roman" w:hAnsi="Times New Roman" w:cs="Times New Roman"/>
          <w:b/>
          <w:bCs/>
          <w:sz w:val="24"/>
          <w:szCs w:val="24"/>
          <w:lang w:val="en-US"/>
        </w:rPr>
        <w:t>2</w:t>
      </w:r>
      <w:r>
        <w:rPr>
          <w:rStyle w:val="11"/>
          <w:rFonts w:hint="default" w:ascii="Times New Roman" w:hAnsi="Times New Roman" w:cs="Times New Roman"/>
          <w:b/>
          <w:bCs/>
          <w:sz w:val="24"/>
          <w:szCs w:val="24"/>
        </w:rPr>
        <w:t>.</w:t>
      </w:r>
      <w:r>
        <w:rPr>
          <w:rStyle w:val="11"/>
          <w:rFonts w:hint="default" w:ascii="Times New Roman" w:hAnsi="Times New Roman" w:cs="Times New Roman"/>
          <w:b/>
          <w:bCs/>
          <w:sz w:val="24"/>
          <w:szCs w:val="24"/>
          <w:lang w:val="en-US"/>
        </w:rPr>
        <w:t>2</w:t>
      </w:r>
      <w:r>
        <w:rPr>
          <w:rStyle w:val="11"/>
          <w:rFonts w:hint="default" w:ascii="Times New Roman" w:hAnsi="Times New Roman" w:cs="Times New Roman"/>
          <w:b/>
          <w:bCs/>
          <w:sz w:val="24"/>
          <w:szCs w:val="24"/>
        </w:rPr>
        <w:t xml:space="preserve"> EPrints Digital Repository</w:t>
      </w:r>
    </w:p>
    <w:p w14:paraId="224CAFD3">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EPrints is another open-source repository system designed to provide institutions with a flexible framework for archiving academic outputs. It supports self-archiving, metadata customization, full-text indexing, and access control. It is widely used for </w:t>
      </w:r>
      <w:r>
        <w:rPr>
          <w:rStyle w:val="11"/>
          <w:rFonts w:hint="default" w:ascii="Times New Roman" w:hAnsi="Times New Roman" w:cs="Times New Roman"/>
          <w:sz w:val="24"/>
          <w:szCs w:val="24"/>
        </w:rPr>
        <w:t>open access initiatives</w:t>
      </w:r>
      <w:r>
        <w:rPr>
          <w:rFonts w:hint="default" w:ascii="Times New Roman" w:hAnsi="Times New Roman" w:cs="Times New Roman"/>
          <w:sz w:val="24"/>
          <w:szCs w:val="24"/>
        </w:rPr>
        <w:t xml:space="preserve"> and allows researchers to upload their work directly [2].</w:t>
      </w:r>
    </w:p>
    <w:p w14:paraId="5FE84124">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While EPrints supports extensibility through plugins, it does not natively offer </w:t>
      </w:r>
      <w:r>
        <w:rPr>
          <w:rStyle w:val="11"/>
          <w:rFonts w:hint="default" w:ascii="Times New Roman" w:hAnsi="Times New Roman" w:cs="Times New Roman"/>
          <w:sz w:val="24"/>
          <w:szCs w:val="24"/>
        </w:rPr>
        <w:t>plagiarism detection</w:t>
      </w:r>
      <w:r>
        <w:rPr>
          <w:rFonts w:hint="default" w:ascii="Times New Roman" w:hAnsi="Times New Roman" w:cs="Times New Roman"/>
          <w:sz w:val="24"/>
          <w:szCs w:val="24"/>
        </w:rPr>
        <w:t xml:space="preserve">, nor does it provide </w:t>
      </w:r>
      <w:r>
        <w:rPr>
          <w:rStyle w:val="11"/>
          <w:rFonts w:hint="default" w:ascii="Times New Roman" w:hAnsi="Times New Roman" w:cs="Times New Roman"/>
          <w:sz w:val="24"/>
          <w:szCs w:val="24"/>
        </w:rPr>
        <w:t>approval workflows</w:t>
      </w:r>
      <w:r>
        <w:rPr>
          <w:rFonts w:hint="default" w:ascii="Times New Roman" w:hAnsi="Times New Roman" w:cs="Times New Roman"/>
          <w:sz w:val="24"/>
          <w:szCs w:val="24"/>
        </w:rPr>
        <w:t xml:space="preserve"> or </w:t>
      </w:r>
      <w:r>
        <w:rPr>
          <w:rStyle w:val="11"/>
          <w:rFonts w:hint="default" w:ascii="Times New Roman" w:hAnsi="Times New Roman" w:cs="Times New Roman"/>
          <w:sz w:val="24"/>
          <w:szCs w:val="24"/>
        </w:rPr>
        <w:t>multi-version submission tracking</w:t>
      </w:r>
      <w:r>
        <w:rPr>
          <w:rFonts w:hint="default" w:ascii="Times New Roman" w:hAnsi="Times New Roman" w:cs="Times New Roman"/>
          <w:sz w:val="24"/>
          <w:szCs w:val="24"/>
        </w:rPr>
        <w:t xml:space="preserve"> required by academic institutions to maintain rigorous research standards. Additionally, like DSpace, EPrints is </w:t>
      </w:r>
      <w:r>
        <w:rPr>
          <w:rStyle w:val="11"/>
          <w:rFonts w:hint="default" w:ascii="Times New Roman" w:hAnsi="Times New Roman" w:cs="Times New Roman"/>
          <w:sz w:val="24"/>
          <w:szCs w:val="24"/>
        </w:rPr>
        <w:t>institution-specific</w:t>
      </w:r>
      <w:r>
        <w:rPr>
          <w:rFonts w:hint="default" w:ascii="Times New Roman" w:hAnsi="Times New Roman" w:cs="Times New Roman"/>
          <w:sz w:val="24"/>
          <w:szCs w:val="24"/>
        </w:rPr>
        <w:t xml:space="preserve"> and does not support </w:t>
      </w:r>
      <w:r>
        <w:rPr>
          <w:rStyle w:val="11"/>
          <w:rFonts w:hint="default" w:ascii="Times New Roman" w:hAnsi="Times New Roman" w:cs="Times New Roman"/>
          <w:sz w:val="24"/>
          <w:szCs w:val="24"/>
        </w:rPr>
        <w:t>centralized collaboration or verification</w:t>
      </w:r>
      <w:r>
        <w:rPr>
          <w:rFonts w:hint="default" w:ascii="Times New Roman" w:hAnsi="Times New Roman" w:cs="Times New Roman"/>
          <w:sz w:val="24"/>
          <w:szCs w:val="24"/>
        </w:rPr>
        <w:t xml:space="preserve"> across multiple universities.</w:t>
      </w:r>
    </w:p>
    <w:p w14:paraId="3CF0BC1D">
      <w:pPr>
        <w:keepNext w:val="0"/>
        <w:keepLines w:val="0"/>
        <w:widowControl/>
        <w:suppressLineNumbers w:val="0"/>
        <w:spacing w:line="360" w:lineRule="auto"/>
        <w:rPr>
          <w:rFonts w:hint="default" w:ascii="Times New Roman" w:hAnsi="Times New Roman" w:cs="Times New Roman"/>
          <w:sz w:val="24"/>
          <w:szCs w:val="24"/>
        </w:rPr>
      </w:pPr>
    </w:p>
    <w:p w14:paraId="1106D1AE">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w:t>
      </w:r>
      <w:r>
        <w:rPr>
          <w:rStyle w:val="11"/>
          <w:rFonts w:hint="default" w:ascii="Times New Roman" w:hAnsi="Times New Roman" w:cs="Times New Roman"/>
          <w:b/>
          <w:bCs/>
          <w:sz w:val="24"/>
          <w:szCs w:val="24"/>
          <w:lang w:val="en-US"/>
        </w:rPr>
        <w:t>2</w:t>
      </w:r>
      <w:r>
        <w:rPr>
          <w:rStyle w:val="11"/>
          <w:rFonts w:hint="default" w:ascii="Times New Roman" w:hAnsi="Times New Roman" w:cs="Times New Roman"/>
          <w:b/>
          <w:bCs/>
          <w:sz w:val="24"/>
          <w:szCs w:val="24"/>
        </w:rPr>
        <w:t>.</w:t>
      </w:r>
      <w:r>
        <w:rPr>
          <w:rStyle w:val="11"/>
          <w:rFonts w:hint="default" w:ascii="Times New Roman" w:hAnsi="Times New Roman" w:cs="Times New Roman"/>
          <w:b/>
          <w:bCs/>
          <w:sz w:val="24"/>
          <w:szCs w:val="24"/>
          <w:lang w:val="en-US"/>
        </w:rPr>
        <w:t>3</w:t>
      </w:r>
      <w:r>
        <w:rPr>
          <w:rStyle w:val="11"/>
          <w:rFonts w:hint="default" w:ascii="Times New Roman" w:hAnsi="Times New Roman" w:cs="Times New Roman"/>
          <w:b/>
          <w:bCs/>
          <w:sz w:val="24"/>
          <w:szCs w:val="24"/>
        </w:rPr>
        <w:t xml:space="preserve"> Joomla/WordPress-based Repositories</w:t>
      </w:r>
    </w:p>
    <w:p w14:paraId="1FBC9781">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Some academic institutions rely on content management systems (CMS) like Joomla or WordPress to develop lightweight repositories. These platforms enable users to create digital libraries with plugins for document uploads, metadata tagging, and public access. They are cost-effective and easy to set up for small-scale use [3].</w:t>
      </w:r>
    </w:p>
    <w:p w14:paraId="775173C9">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However, these systems are </w:t>
      </w:r>
      <w:r>
        <w:rPr>
          <w:rStyle w:val="11"/>
          <w:rFonts w:hint="default" w:ascii="Times New Roman" w:hAnsi="Times New Roman" w:cs="Times New Roman"/>
          <w:sz w:val="24"/>
          <w:szCs w:val="24"/>
        </w:rPr>
        <w:t>not purpose-built for academic research management</w:t>
      </w:r>
      <w:r>
        <w:rPr>
          <w:rFonts w:hint="default" w:ascii="Times New Roman" w:hAnsi="Times New Roman" w:cs="Times New Roman"/>
          <w:sz w:val="24"/>
          <w:szCs w:val="24"/>
        </w:rPr>
        <w:t xml:space="preserve">. They lack features like </w:t>
      </w:r>
      <w:r>
        <w:rPr>
          <w:rStyle w:val="11"/>
          <w:rFonts w:hint="default" w:ascii="Times New Roman" w:hAnsi="Times New Roman" w:cs="Times New Roman"/>
          <w:sz w:val="24"/>
          <w:szCs w:val="24"/>
        </w:rPr>
        <w:t>role-based workflows, plagiarism scanning, document versioning, and structured approval pipelines</w:t>
      </w:r>
      <w:r>
        <w:rPr>
          <w:rFonts w:hint="default" w:ascii="Times New Roman" w:hAnsi="Times New Roman" w:cs="Times New Roman"/>
          <w:sz w:val="24"/>
          <w:szCs w:val="24"/>
        </w:rPr>
        <w:t xml:space="preserve">. Furthermore, they pose </w:t>
      </w:r>
      <w:r>
        <w:rPr>
          <w:rStyle w:val="11"/>
          <w:rFonts w:hint="default" w:ascii="Times New Roman" w:hAnsi="Times New Roman" w:cs="Times New Roman"/>
          <w:sz w:val="24"/>
          <w:szCs w:val="24"/>
        </w:rPr>
        <w:t>security and scalability limitations</w:t>
      </w:r>
      <w:r>
        <w:rPr>
          <w:rFonts w:hint="default" w:ascii="Times New Roman" w:hAnsi="Times New Roman" w:cs="Times New Roman"/>
          <w:sz w:val="24"/>
          <w:szCs w:val="24"/>
        </w:rPr>
        <w:t>, especially in managing confidential academic data across universities or national frameworks.</w:t>
      </w:r>
    </w:p>
    <w:p w14:paraId="27829E8D">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2.3 Related Research Systems in Malawi</w:t>
      </w:r>
    </w:p>
    <w:p w14:paraId="00B5DCF1">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2.3.1 University of Malawi Institutional Repository (DSpace)</w:t>
      </w:r>
    </w:p>
    <w:p w14:paraId="5C93317D">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UNIMA’s institutional repository uses DSpace to store theses and dissertations submitted by students. It provides searchable metadata and full-text PDFs. Despite offering open access to academic works, the repository lacks integrated plagiarism checking, approval workflows, or national-level research visibility.</w:t>
      </w:r>
    </w:p>
    <w:p w14:paraId="1B124F5F">
      <w:pPr>
        <w:pStyle w:val="10"/>
        <w:keepNext w:val="0"/>
        <w:keepLines w:val="0"/>
        <w:widowControl/>
        <w:suppressLineNumbers w:val="0"/>
        <w:spacing w:line="360" w:lineRule="auto"/>
        <w:rPr>
          <w:rFonts w:hint="default" w:ascii="Times New Roman" w:hAnsi="Times New Roman" w:cs="Times New Roman"/>
          <w:sz w:val="24"/>
          <w:szCs w:val="24"/>
        </w:rPr>
      </w:pPr>
    </w:p>
    <w:p w14:paraId="0480A05E">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2.3.2 Kamuzu University of Health Sciences (KUHeS) Repository</w:t>
      </w:r>
    </w:p>
    <w:p w14:paraId="38171CCA">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KUHeS uses a DSpace-based repository called </w:t>
      </w:r>
      <w:r>
        <w:rPr>
          <w:rStyle w:val="7"/>
          <w:rFonts w:hint="default" w:ascii="Times New Roman" w:hAnsi="Times New Roman" w:cs="Times New Roman"/>
          <w:sz w:val="24"/>
          <w:szCs w:val="24"/>
        </w:rPr>
        <w:t>Chikho</w:t>
      </w:r>
      <w:r>
        <w:rPr>
          <w:rFonts w:hint="default" w:ascii="Times New Roman" w:hAnsi="Times New Roman" w:cs="Times New Roman"/>
          <w:sz w:val="24"/>
          <w:szCs w:val="24"/>
        </w:rPr>
        <w:t>, which stores theses and health-related research. It is primarily a closed-access system available to institutional users. While effective for document storage, it does not support multi-user workflows, plagiarism detection, or role-based feedback mechanisms.</w:t>
      </w:r>
    </w:p>
    <w:p w14:paraId="00876646">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2.3.3 Malawi Research Hub (MRH)</w:t>
      </w:r>
    </w:p>
    <w:p w14:paraId="5C917DF6">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 MRH platform is designed as a centralized digital repository system that integrates multiple academic institutions across Malawi. It includes features such as multi-version submission tracking, role-based approval workflows, document categorization, and public research visibility. Most importantly, it integrates plagiarism detection and supervisor-level commenting, addressing the academic integrity issues common in local institutions.</w:t>
      </w:r>
    </w:p>
    <w:p w14:paraId="5C7FFA10">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2.3.4 Malawi Academic and Research Network (MAREN) Repository Initiative</w:t>
      </w:r>
    </w:p>
    <w:p w14:paraId="3E46D908">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MAREN has initiated efforts to develop a </w:t>
      </w:r>
      <w:r>
        <w:rPr>
          <w:rStyle w:val="11"/>
          <w:rFonts w:hint="default" w:ascii="Times New Roman" w:hAnsi="Times New Roman" w:cs="Times New Roman"/>
          <w:sz w:val="24"/>
          <w:szCs w:val="24"/>
        </w:rPr>
        <w:t>National Research Repository</w:t>
      </w:r>
      <w:r>
        <w:rPr>
          <w:rFonts w:hint="default" w:ascii="Times New Roman" w:hAnsi="Times New Roman" w:cs="Times New Roman"/>
          <w:sz w:val="24"/>
          <w:szCs w:val="24"/>
        </w:rPr>
        <w:t xml:space="preserve"> that aggregates institutional repositories. While still in early planning phases (as of 2025), it aims to harmonize and integrate existing systems like those of UNIMA and KUHeS under a national platform. However, MAREN’s repository does not yet offer public tools for plagiarism detection, version control, or customizable workflows.</w:t>
      </w:r>
    </w:p>
    <w:p w14:paraId="7BCA538F">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2.4 Research Gap</w:t>
      </w:r>
    </w:p>
    <w:p w14:paraId="0B6A56E4">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Most existing research repositories in Malawi (like UNIMA and KUHeS) operate in silos, making it hard to prevent cross-institutional duplication or monitor originality of academic work. These platforms also lack advanced features such as automated plagiarism detection, supervisor-managed approval workflows, and centralized access to all institutional research. Additionally, there is no national full-text search engine for Malawian academic output.</w:t>
      </w:r>
    </w:p>
    <w:p w14:paraId="67182891">
      <w:pPr>
        <w:keepNext w:val="0"/>
        <w:keepLines w:val="0"/>
        <w:widowControl/>
        <w:suppressLineNumbers w:val="0"/>
        <w:spacing w:line="360" w:lineRule="auto"/>
        <w:rPr>
          <w:rFonts w:hint="default" w:ascii="Times New Roman" w:hAnsi="Times New Roman" w:cs="Times New Roman"/>
          <w:sz w:val="24"/>
          <w:szCs w:val="24"/>
        </w:rPr>
      </w:pPr>
    </w:p>
    <w:p w14:paraId="76721BAC">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2.5 Contribution of the Proposed System</w:t>
      </w:r>
    </w:p>
    <w:p w14:paraId="43E10C0F">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Locally,</w:t>
      </w:r>
      <w:r>
        <w:rPr>
          <w:rFonts w:hint="default" w:ascii="Times New Roman" w:hAnsi="Times New Roman" w:cs="Times New Roman"/>
          <w:sz w:val="24"/>
          <w:szCs w:val="24"/>
          <w:lang w:val="en-US"/>
        </w:rPr>
        <w:t xml:space="preserve"> most</w:t>
      </w:r>
      <w:r>
        <w:rPr>
          <w:rFonts w:hint="default" w:ascii="Times New Roman" w:hAnsi="Times New Roman" w:cs="Times New Roman"/>
          <w:sz w:val="24"/>
          <w:szCs w:val="24"/>
        </w:rPr>
        <w:t xml:space="preserve"> Malawian universities often rely on manual processes or disparate platforms to manage research documents. These methods are not only time-consuming but also insecure and difficult to audit. There is limited documentation on digital repositories implemented at national scale in Malawi, indicating a gap that this project addresses.</w:t>
      </w:r>
    </w:p>
    <w:p w14:paraId="65CB3E2D">
      <w:pPr>
        <w:pStyle w:val="10"/>
        <w:keepNext w:val="0"/>
        <w:keepLines w:val="0"/>
        <w:widowControl/>
        <w:suppressLineNumbers w:val="0"/>
        <w:spacing w:line="360" w:lineRule="auto"/>
      </w:pPr>
      <w:r>
        <w:rPr>
          <w:rFonts w:hint="default" w:ascii="Times New Roman" w:hAnsi="Times New Roman" w:cs="Times New Roman"/>
          <w:sz w:val="24"/>
          <w:szCs w:val="24"/>
        </w:rPr>
        <w:t>In comparison to earlier systems</w:t>
      </w:r>
      <w:r>
        <w:rPr>
          <w:rFonts w:hint="default" w:ascii="Times New Roman" w:hAnsi="Times New Roman" w:cs="Times New Roman"/>
          <w:sz w:val="24"/>
          <w:szCs w:val="24"/>
          <w:lang w:val="en-US"/>
        </w:rPr>
        <w:t>, the</w:t>
      </w:r>
      <w:r>
        <w:rPr>
          <w:rFonts w:hint="default" w:ascii="Times New Roman" w:hAnsi="Times New Roman" w:cs="Times New Roman"/>
          <w:sz w:val="24"/>
          <w:szCs w:val="24"/>
        </w:rPr>
        <w:t xml:space="preserve"> proposed </w:t>
      </w:r>
      <w:r>
        <w:rPr>
          <w:rStyle w:val="11"/>
          <w:rFonts w:hint="default" w:ascii="Times New Roman" w:hAnsi="Times New Roman" w:cs="Times New Roman"/>
          <w:sz w:val="24"/>
          <w:szCs w:val="24"/>
        </w:rPr>
        <w:t xml:space="preserve">Malawi Research Hub </w:t>
      </w:r>
      <w:r>
        <w:rPr>
          <w:rStyle w:val="11"/>
          <w:rFonts w:hint="default" w:ascii="Times New Roman" w:hAnsi="Times New Roman" w:cs="Times New Roman"/>
          <w:sz w:val="24"/>
          <w:szCs w:val="24"/>
          <w:lang w:val="en-US"/>
        </w:rPr>
        <w:t xml:space="preserve">System </w:t>
      </w:r>
      <w:r>
        <w:rPr>
          <w:rStyle w:val="11"/>
          <w:rFonts w:hint="default" w:ascii="Times New Roman" w:hAnsi="Times New Roman" w:cs="Times New Roman"/>
          <w:sz w:val="24"/>
          <w:szCs w:val="24"/>
        </w:rPr>
        <w:t>(MRH</w:t>
      </w:r>
      <w:r>
        <w:rPr>
          <w:rStyle w:val="11"/>
          <w:rFonts w:hint="default" w:ascii="Times New Roman" w:hAnsi="Times New Roman" w:cs="Times New Roman"/>
          <w:sz w:val="24"/>
          <w:szCs w:val="24"/>
          <w:lang w:val="en-US"/>
        </w:rPr>
        <w:t>s</w:t>
      </w:r>
      <w:r>
        <w:rPr>
          <w:rStyle w:val="11"/>
          <w:rFonts w:hint="default" w:ascii="Times New Roman" w:hAnsi="Times New Roman" w:cs="Times New Roman"/>
          <w:sz w:val="24"/>
          <w:szCs w:val="24"/>
        </w:rPr>
        <w:t>)</w:t>
      </w:r>
      <w:r>
        <w:rPr>
          <w:rFonts w:hint="default" w:ascii="Times New Roman" w:hAnsi="Times New Roman" w:cs="Times New Roman"/>
          <w:sz w:val="24"/>
          <w:szCs w:val="24"/>
        </w:rPr>
        <w:t xml:space="preserve"> addresses these gaps by:</w:t>
      </w:r>
      <w:r>
        <w:rPr>
          <w:rFonts w:hint="default" w:ascii="Times New Roman" w:hAnsi="Times New Roman" w:cs="Times New Roman"/>
          <w:sz w:val="24"/>
          <w:szCs w:val="24"/>
          <w:lang w:val="en-US"/>
        </w:rPr>
        <w:t xml:space="preserve"> o</w:t>
      </w:r>
      <w:r>
        <w:rPr>
          <w:rFonts w:hint="default" w:ascii="Times New Roman" w:hAnsi="Times New Roman" w:cs="Times New Roman"/>
          <w:sz w:val="24"/>
          <w:szCs w:val="24"/>
        </w:rPr>
        <w:t>ffering centralized national-level storage</w:t>
      </w:r>
      <w:r>
        <w:rPr>
          <w:rFonts w:hint="default" w:ascii="Times New Roman" w:hAnsi="Times New Roman" w:cs="Times New Roman"/>
          <w:sz w:val="24"/>
          <w:szCs w:val="24"/>
          <w:lang w:val="en-US"/>
        </w:rPr>
        <w:t>, i</w:t>
      </w:r>
      <w:r>
        <w:rPr>
          <w:rFonts w:hint="default" w:ascii="Times New Roman" w:hAnsi="Times New Roman" w:cs="Times New Roman"/>
          <w:sz w:val="24"/>
          <w:szCs w:val="24"/>
        </w:rPr>
        <w:t>ntegrating plagiarism detection services</w:t>
      </w:r>
      <w:r>
        <w:rPr>
          <w:rFonts w:hint="default" w:ascii="Times New Roman" w:hAnsi="Times New Roman" w:cs="Times New Roman"/>
          <w:sz w:val="24"/>
          <w:szCs w:val="24"/>
          <w:lang w:val="en-US"/>
        </w:rPr>
        <w:t>, s</w:t>
      </w:r>
      <w:r>
        <w:rPr>
          <w:rFonts w:hint="default" w:ascii="Times New Roman" w:hAnsi="Times New Roman" w:cs="Times New Roman"/>
          <w:sz w:val="24"/>
          <w:szCs w:val="24"/>
        </w:rPr>
        <w:t>upporting multiple versions of research papers and theses</w:t>
      </w:r>
      <w:r>
        <w:rPr>
          <w:rFonts w:hint="default" w:ascii="Times New Roman" w:hAnsi="Times New Roman" w:cs="Times New Roman"/>
          <w:sz w:val="24"/>
          <w:szCs w:val="24"/>
          <w:lang w:val="en-US"/>
        </w:rPr>
        <w:t>, e</w:t>
      </w:r>
      <w:r>
        <w:rPr>
          <w:rFonts w:hint="default" w:ascii="Times New Roman" w:hAnsi="Times New Roman" w:cs="Times New Roman"/>
          <w:sz w:val="24"/>
          <w:szCs w:val="24"/>
        </w:rPr>
        <w:t>nabling structured approval workflows</w:t>
      </w:r>
      <w:r>
        <w:rPr>
          <w:rFonts w:hint="default" w:ascii="Times New Roman" w:hAnsi="Times New Roman" w:cs="Times New Roman"/>
          <w:sz w:val="24"/>
          <w:szCs w:val="24"/>
          <w:lang w:val="en-US"/>
        </w:rPr>
        <w:t>, m</w:t>
      </w:r>
      <w:r>
        <w:rPr>
          <w:rFonts w:hint="default" w:ascii="Times New Roman" w:hAnsi="Times New Roman" w:cs="Times New Roman"/>
          <w:sz w:val="24"/>
          <w:szCs w:val="24"/>
        </w:rPr>
        <w:t>anaging role-based permissions (student, researcher, supervisor, admin, public</w:t>
      </w:r>
      <w:r>
        <w:rPr>
          <w:rFonts w:hint="default" w:ascii="Times New Roman" w:hAnsi="Times New Roman" w:cs="Times New Roman"/>
          <w:sz w:val="24"/>
          <w:szCs w:val="24"/>
          <w:lang w:val="en-US"/>
        </w:rPr>
        <w:t>, principal-investigator and co-investigator</w:t>
      </w:r>
      <w:r>
        <w:rPr>
          <w:rFonts w:hint="default" w:ascii="Times New Roman" w:hAnsi="Times New Roman" w:cs="Times New Roman"/>
          <w:sz w:val="24"/>
          <w:szCs w:val="24"/>
        </w:rPr>
        <w:t>)</w:t>
      </w:r>
      <w:r>
        <w:rPr>
          <w:rFonts w:hint="default" w:ascii="Times New Roman" w:hAnsi="Times New Roman" w:cs="Times New Roman"/>
          <w:sz w:val="24"/>
          <w:szCs w:val="24"/>
          <w:lang w:val="en-US"/>
        </w:rPr>
        <w:t>, p</w:t>
      </w:r>
      <w:r>
        <w:rPr>
          <w:rFonts w:hint="default" w:ascii="Times New Roman" w:hAnsi="Times New Roman" w:cs="Times New Roman"/>
          <w:sz w:val="24"/>
          <w:szCs w:val="24"/>
        </w:rPr>
        <w:t>roviding configurable visibility settings and full-text search across institutions.</w:t>
      </w:r>
    </w:p>
    <w:p w14:paraId="4771F2AF">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 review highlights that while other systems exist, few combine all essential features in a unified, role-based interface that serves both institutional and public research visibility. Thus, this project builds on known technologies while localizing and consolidating them to suit the Malawian academic landscape.</w:t>
      </w:r>
    </w:p>
    <w:p w14:paraId="2052D94F">
      <w:pPr>
        <w:pStyle w:val="3"/>
        <w:keepNext w:val="0"/>
        <w:keepLines w:val="0"/>
        <w:widowControl/>
        <w:suppressLineNumbers w:val="0"/>
        <w:spacing w:line="360" w:lineRule="auto"/>
        <w:rPr>
          <w:rStyle w:val="11"/>
          <w:rFonts w:hint="default" w:ascii="Times New Roman" w:hAnsi="Times New Roman" w:cs="Times New Roman"/>
          <w:b/>
          <w:bCs/>
          <w:sz w:val="24"/>
          <w:szCs w:val="24"/>
        </w:rPr>
      </w:pPr>
    </w:p>
    <w:p w14:paraId="4D49CB93">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3.0 Chapter 3: Methodology</w:t>
      </w:r>
    </w:p>
    <w:p w14:paraId="3B599836">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This project shall take advantage of the </w:t>
      </w:r>
      <w:r>
        <w:rPr>
          <w:rStyle w:val="11"/>
          <w:rFonts w:hint="default" w:ascii="Times New Roman" w:hAnsi="Times New Roman" w:cs="Times New Roman"/>
          <w:sz w:val="24"/>
          <w:szCs w:val="24"/>
        </w:rPr>
        <w:t>Agile software development methodology</w:t>
      </w:r>
      <w:r>
        <w:rPr>
          <w:rFonts w:hint="default" w:ascii="Times New Roman" w:hAnsi="Times New Roman" w:cs="Times New Roman"/>
          <w:sz w:val="24"/>
          <w:szCs w:val="24"/>
        </w:rPr>
        <w:t xml:space="preserve"> because it supports iterative development and emphasizes collaboration between developers and stakeholders. Agile allows for continuous feedback, faster delivery of functional components, and adaptability to changing user requirements. It is most suitable for the Malawi Research Hub System (MRH) as it ensures that the final software system aligns closely with the needs of students, supervisors, administrators, and other end-users across academic institutions in Malawi.</w:t>
      </w:r>
    </w:p>
    <w:p w14:paraId="0F4DB85D">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The Agile approach divides the development lifecycle into several incremental units called </w:t>
      </w:r>
      <w:r>
        <w:rPr>
          <w:rStyle w:val="11"/>
          <w:rFonts w:hint="default" w:ascii="Times New Roman" w:hAnsi="Times New Roman" w:cs="Times New Roman"/>
          <w:sz w:val="24"/>
          <w:szCs w:val="24"/>
        </w:rPr>
        <w:t>sprints</w:t>
      </w:r>
      <w:r>
        <w:rPr>
          <w:rFonts w:hint="default" w:ascii="Times New Roman" w:hAnsi="Times New Roman" w:cs="Times New Roman"/>
          <w:sz w:val="24"/>
          <w:szCs w:val="24"/>
        </w:rPr>
        <w:t>, each delivering a working feature or enhancement of the system. This ensures that users interact with the evolving system, provide timely feedback, and contribute to refining the final product.</w:t>
      </w:r>
    </w:p>
    <w:p w14:paraId="503C9AD3">
      <w:pPr>
        <w:keepNext w:val="0"/>
        <w:keepLines w:val="0"/>
        <w:widowControl/>
        <w:suppressLineNumbers w:val="0"/>
        <w:spacing w:line="360" w:lineRule="auto"/>
        <w:rPr>
          <w:rFonts w:hint="default" w:ascii="Times New Roman" w:hAnsi="Times New Roman" w:cs="Times New Roman"/>
          <w:sz w:val="24"/>
          <w:szCs w:val="24"/>
        </w:rPr>
      </w:pPr>
    </w:p>
    <w:p w14:paraId="4C50787D">
      <w:pPr>
        <w:pStyle w:val="4"/>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Figure 1</w:t>
      </w:r>
      <w:r>
        <w:rPr>
          <w:rFonts w:hint="default" w:ascii="Times New Roman" w:hAnsi="Times New Roman" w:cs="Times New Roman"/>
          <w:sz w:val="24"/>
          <w:szCs w:val="24"/>
        </w:rPr>
        <w:t>: Agile Software Development Lifecycle</w:t>
      </w:r>
    </w:p>
    <w:p w14:paraId="40AFA974">
      <w:pPr>
        <w:pStyle w:val="10"/>
        <w:keepNext w:val="0"/>
        <w:keepLines w:val="0"/>
        <w:widowControl/>
        <w:suppressLineNumbers w:val="0"/>
        <w:spacing w:line="360" w:lineRule="auto"/>
        <w:rPr>
          <w:rFonts w:hint="default" w:ascii="Times New Roman" w:hAnsi="Times New Roman" w:cs="Times New Roman"/>
          <w:sz w:val="24"/>
          <w:szCs w:val="24"/>
        </w:rPr>
      </w:pPr>
    </w:p>
    <w:p w14:paraId="22F4EEA5">
      <w:pPr>
        <w:keepNext w:val="0"/>
        <w:keepLines w:val="0"/>
        <w:widowControl/>
        <w:suppressLineNumbers w:val="0"/>
        <w:spacing w:line="360" w:lineRule="auto"/>
        <w:rPr>
          <w:rFonts w:hint="default" w:ascii="Times New Roman" w:hAnsi="Times New Roman" w:cs="Times New Roman"/>
          <w:sz w:val="24"/>
          <w:szCs w:val="24"/>
        </w:rPr>
      </w:pPr>
    </w:p>
    <w:p w14:paraId="5A68938C">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I. Requirement Gathering and Analysis Phase</w:t>
      </w:r>
    </w:p>
    <w:p w14:paraId="164DB3E6">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 project begins with detailed requirement analysis, involving interactions with various stakeholders including students, supervisors, and university administrators. Interviews, questionnaires, and document reviews are conducted to understand current research submission processes, pain points, and expectations from the MRH system. The aim is to define user roles, functionalities (such as submission, plagiarism checking, approval workflows), and research data storage needs.</w:t>
      </w:r>
    </w:p>
    <w:p w14:paraId="452E7709">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System modeling tools like </w:t>
      </w:r>
      <w:r>
        <w:rPr>
          <w:rStyle w:val="11"/>
          <w:rFonts w:hint="default" w:ascii="Times New Roman" w:hAnsi="Times New Roman" w:cs="Times New Roman"/>
          <w:sz w:val="24"/>
          <w:szCs w:val="24"/>
        </w:rPr>
        <w:t>Data Flow Diagrams (DFDs)</w:t>
      </w:r>
      <w:r>
        <w:rPr>
          <w:rStyle w:val="11"/>
          <w:rFonts w:hint="default" w:ascii="Times New Roman" w:hAnsi="Times New Roman" w:cs="Times New Roman"/>
          <w:sz w:val="24"/>
          <w:szCs w:val="24"/>
          <w:lang w:val="en-US"/>
        </w:rPr>
        <w:t>, Use Cases</w:t>
      </w:r>
      <w:r>
        <w:rPr>
          <w:rFonts w:hint="default" w:ascii="Times New Roman" w:hAnsi="Times New Roman" w:cs="Times New Roman"/>
          <w:sz w:val="24"/>
          <w:szCs w:val="24"/>
        </w:rPr>
        <w:t xml:space="preserve"> and </w:t>
      </w:r>
      <w:r>
        <w:rPr>
          <w:rStyle w:val="11"/>
          <w:rFonts w:hint="default" w:ascii="Times New Roman" w:hAnsi="Times New Roman" w:cs="Times New Roman"/>
          <w:sz w:val="24"/>
          <w:szCs w:val="24"/>
        </w:rPr>
        <w:t>Entity Relationship Diagrams (ERDs)</w:t>
      </w:r>
      <w:r>
        <w:rPr>
          <w:rFonts w:hint="default" w:ascii="Times New Roman" w:hAnsi="Times New Roman" w:cs="Times New Roman"/>
          <w:sz w:val="24"/>
          <w:szCs w:val="24"/>
        </w:rPr>
        <w:t xml:space="preserve"> are used to describe system structure, data processing, and database design.</w:t>
      </w:r>
    </w:p>
    <w:p w14:paraId="01FD4FCB">
      <w:pPr>
        <w:keepNext w:val="0"/>
        <w:keepLines w:val="0"/>
        <w:widowControl/>
        <w:suppressLineNumbers w:val="0"/>
        <w:spacing w:line="360" w:lineRule="auto"/>
        <w:rPr>
          <w:rFonts w:hint="default" w:ascii="Times New Roman" w:hAnsi="Times New Roman" w:cs="Times New Roman"/>
          <w:sz w:val="24"/>
          <w:szCs w:val="24"/>
        </w:rPr>
      </w:pPr>
    </w:p>
    <w:p w14:paraId="371FBD11">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II. Sprint Planning and Quick Design</w:t>
      </w:r>
    </w:p>
    <w:p w14:paraId="40154CC9">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Each sprint starts with a planning session where a set of features (user stories) are selected from the product backlog. A quick design of the selected feature set is created to guide implementation. For instance, sprint one may focus on user registration and authentication; sprint two on file upload and version control, and so on.</w:t>
      </w:r>
    </w:p>
    <w:p w14:paraId="43475267">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 design remains flexible to accommodate changes and is refined through feedback after each sprint cycle.</w:t>
      </w:r>
    </w:p>
    <w:p w14:paraId="3B10210A">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III. Iterative Development (Build)</w:t>
      </w:r>
    </w:p>
    <w:p w14:paraId="7B3D92F2">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Development is done in iterations, where each sprint delivers a functional increment of the system. Technologies used include </w:t>
      </w:r>
      <w:r>
        <w:rPr>
          <w:rStyle w:val="11"/>
          <w:rFonts w:hint="default" w:ascii="Times New Roman" w:hAnsi="Times New Roman" w:cs="Times New Roman"/>
          <w:sz w:val="24"/>
          <w:szCs w:val="24"/>
        </w:rPr>
        <w:t>Laravel (PHP Framework)</w:t>
      </w:r>
      <w:r>
        <w:rPr>
          <w:rFonts w:hint="default" w:ascii="Times New Roman" w:hAnsi="Times New Roman" w:cs="Times New Roman"/>
          <w:sz w:val="24"/>
          <w:szCs w:val="24"/>
        </w:rPr>
        <w:t xml:space="preserve">, </w:t>
      </w:r>
      <w:r>
        <w:rPr>
          <w:rStyle w:val="11"/>
          <w:rFonts w:hint="default" w:ascii="Times New Roman" w:hAnsi="Times New Roman" w:cs="Times New Roman"/>
          <w:sz w:val="24"/>
          <w:szCs w:val="24"/>
        </w:rPr>
        <w:t>MySQL</w:t>
      </w:r>
      <w:r>
        <w:rPr>
          <w:rFonts w:hint="default" w:ascii="Times New Roman" w:hAnsi="Times New Roman" w:cs="Times New Roman"/>
          <w:sz w:val="24"/>
          <w:szCs w:val="24"/>
        </w:rPr>
        <w:t xml:space="preserve">, and </w:t>
      </w:r>
      <w:r>
        <w:rPr>
          <w:rStyle w:val="11"/>
          <w:rFonts w:hint="default" w:ascii="Times New Roman" w:hAnsi="Times New Roman" w:cs="Times New Roman"/>
          <w:sz w:val="24"/>
          <w:szCs w:val="24"/>
        </w:rPr>
        <w:t>JavaScript</w:t>
      </w:r>
      <w:r>
        <w:rPr>
          <w:rFonts w:hint="default" w:ascii="Times New Roman" w:hAnsi="Times New Roman" w:cs="Times New Roman"/>
          <w:sz w:val="24"/>
          <w:szCs w:val="24"/>
        </w:rPr>
        <w:t>. Git is used for version control while project management tools like Trello or Jira may be used to track progress.</w:t>
      </w:r>
    </w:p>
    <w:p w14:paraId="57B38409">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Features such as user role management, file versioning, similarity checks, and real-time reporting are built incrementally.</w:t>
      </w:r>
    </w:p>
    <w:p w14:paraId="3DE61A9C">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IV. Sprint Review and User Evaluation</w:t>
      </w:r>
    </w:p>
    <w:p w14:paraId="21194335">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At the end of each sprint, the completed features are demonstrated to stakeholders for feedback. Users interact with the working system and assess its usability, performance, and alignment with their needs.</w:t>
      </w:r>
    </w:p>
    <w:p w14:paraId="6CDC807C">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This feedback is essential for identifying gaps, usability issues, or new feature requests that can be added to the product backlog.</w:t>
      </w:r>
    </w:p>
    <w:p w14:paraId="466591F1">
      <w:pPr>
        <w:keepNext w:val="0"/>
        <w:keepLines w:val="0"/>
        <w:widowControl/>
        <w:suppressLineNumbers w:val="0"/>
        <w:spacing w:line="360" w:lineRule="auto"/>
        <w:rPr>
          <w:rFonts w:hint="default" w:ascii="Times New Roman" w:hAnsi="Times New Roman" w:cs="Times New Roman"/>
          <w:sz w:val="24"/>
          <w:szCs w:val="24"/>
        </w:rPr>
      </w:pPr>
    </w:p>
    <w:p w14:paraId="0FB3D8B4">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V. Sprint Retrospective and Refinement</w:t>
      </w:r>
    </w:p>
    <w:p w14:paraId="6095198E">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After the review, a sprint retrospective is conducted to reflect on what went well, what didn’t, and how to improve in the next sprint. Based on user feedback and internal reviews, previously developed features may be refined, and new features may be prioritized.</w:t>
      </w:r>
    </w:p>
    <w:p w14:paraId="0D7114FB">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This phase continues until the system meets all major functional and non-functional requirements.</w:t>
      </w:r>
    </w:p>
    <w:p w14:paraId="60B06D1D">
      <w:pPr>
        <w:keepNext w:val="0"/>
        <w:keepLines w:val="0"/>
        <w:widowControl/>
        <w:suppressLineNumbers w:val="0"/>
        <w:spacing w:line="360" w:lineRule="auto"/>
        <w:rPr>
          <w:rFonts w:hint="default" w:ascii="Times New Roman" w:hAnsi="Times New Roman" w:cs="Times New Roman"/>
          <w:sz w:val="24"/>
          <w:szCs w:val="24"/>
        </w:rPr>
      </w:pPr>
    </w:p>
    <w:p w14:paraId="717121B3">
      <w:pPr>
        <w:pStyle w:val="3"/>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b/>
          <w:bCs/>
          <w:sz w:val="24"/>
          <w:szCs w:val="24"/>
        </w:rPr>
        <w:t>VI. Deployment and Maintenance</w:t>
      </w:r>
    </w:p>
    <w:p w14:paraId="163C03B0">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Once the system has reached a stable version with all major modules implemented and validated, it is deployed for institutional use. The deployment includes uploading the application to a production server, configuring user access, and providing training if necessary.</w:t>
      </w:r>
    </w:p>
    <w:p w14:paraId="48219DE6">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 MRH system will undergo regular maintenance and updates to fix bugs, improve performance, and support evolving user needs. User feedback and system logs will be continuously monitored to ensure reliability and usability of the platform.</w:t>
      </w:r>
    </w:p>
    <w:p w14:paraId="29889EDB">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3.1 Requirement Specifications and Analysis</w:t>
      </w:r>
    </w:p>
    <w:p w14:paraId="399BC9D8">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3.1.1 Existing System</w:t>
      </w:r>
      <w:r>
        <w:rPr>
          <w:rFonts w:hint="default" w:ascii="Times New Roman" w:hAnsi="Times New Roman" w:cs="Times New Roman"/>
          <w:sz w:val="24"/>
          <w:szCs w:val="24"/>
        </w:rPr>
        <w:br w:type="textWrapping"/>
      </w:r>
      <w:r>
        <w:rPr>
          <w:rFonts w:hint="default" w:ascii="Times New Roman" w:hAnsi="Times New Roman" w:cs="Times New Roman"/>
          <w:sz w:val="24"/>
          <w:szCs w:val="24"/>
        </w:rPr>
        <w:t>Most Malawian universities previously relied on manual methods and fragmented digital tools to handle academic research submissions. These methods involved physical paper submissions, email-based communication for reviews, and unstructured storage systems. As a result, research was difficult to track, audit, or validate. Plagiarism detection was rarely practiced or handled using external platforms, often disconnected from the academic workflow.</w:t>
      </w:r>
    </w:p>
    <w:p w14:paraId="33C6F80A">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3.1.2 Developed System</w:t>
      </w:r>
      <w:r>
        <w:rPr>
          <w:rFonts w:hint="default" w:ascii="Times New Roman" w:hAnsi="Times New Roman" w:cs="Times New Roman"/>
          <w:sz w:val="24"/>
          <w:szCs w:val="24"/>
        </w:rPr>
        <w:br w:type="textWrapping"/>
      </w:r>
      <w:r>
        <w:rPr>
          <w:rFonts w:hint="default" w:ascii="Times New Roman" w:hAnsi="Times New Roman" w:cs="Times New Roman"/>
          <w:sz w:val="24"/>
          <w:szCs w:val="24"/>
        </w:rPr>
        <w:t>The MRH system was developed to solve the inefficiencies of the existing processes. Built on Laravel using a monolithic architecture, the system brings together all critical components—user management, research submission, plagiarism checking, approval workflow, and public access—under one platform. It supports multiple user roles and is configurable by super and institution admins. All components work seamlessly within a single, secure application.</w:t>
      </w:r>
    </w:p>
    <w:p w14:paraId="752D7910">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3.1.3 Requirement Specifications</w:t>
      </w:r>
    </w:p>
    <w:p w14:paraId="12BB3237">
      <w:pPr>
        <w:keepNext w:val="0"/>
        <w:keepLines w:val="0"/>
        <w:widowControl/>
        <w:numPr>
          <w:ilvl w:val="0"/>
          <w:numId w:val="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40DDF4F">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Functional Requirements:</w:t>
      </w:r>
    </w:p>
    <w:p w14:paraId="14B78811">
      <w:pPr>
        <w:keepNext w:val="0"/>
        <w:keepLines w:val="0"/>
        <w:widowControl/>
        <w:numPr>
          <w:ilvl w:val="0"/>
          <w:numId w:val="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2239826">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4C9461B9">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User registration, login, and role assignment.</w:t>
      </w:r>
    </w:p>
    <w:p w14:paraId="6633D7A8">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1DE8B345">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7667F4B5">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Upload and manage research documents (theses, proposals, papers).</w:t>
      </w:r>
    </w:p>
    <w:p w14:paraId="7037E763">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379F2CB7">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76CE4B41">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Automatic and manual plagiarism detection and reporting.</w:t>
      </w:r>
    </w:p>
    <w:p w14:paraId="61678FBD">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27FF8780">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792D5C00">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Version control and tracking for document revisions.</w:t>
      </w:r>
    </w:p>
    <w:p w14:paraId="164986A7">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7E4E6BC2">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56AC1B7D">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Supervisor and admin feedback and approval workflow.</w:t>
      </w:r>
    </w:p>
    <w:p w14:paraId="298F48F1">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7638F9EB">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0F4DD3D0">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Public access to approved research papers (configurable).</w:t>
      </w:r>
    </w:p>
    <w:p w14:paraId="149DD219">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60A12845">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6AAD8F41">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Notification system for status updates and alerts.</w:t>
      </w:r>
    </w:p>
    <w:p w14:paraId="1EB8089D">
      <w:pPr>
        <w:keepNext w:val="0"/>
        <w:keepLines w:val="0"/>
        <w:widowControl/>
        <w:numPr>
          <w:ilvl w:val="1"/>
          <w:numId w:val="2"/>
        </w:numPr>
        <w:suppressLineNumbers w:val="0"/>
        <w:spacing w:before="0" w:beforeAutospacing="1" w:after="0" w:afterAutospacing="1" w:line="360" w:lineRule="auto"/>
        <w:ind w:left="2882" w:hanging="360"/>
        <w:rPr>
          <w:rFonts w:hint="default" w:ascii="Times New Roman" w:hAnsi="Times New Roman" w:cs="Times New Roman"/>
          <w:sz w:val="24"/>
          <w:szCs w:val="24"/>
        </w:rPr>
      </w:pPr>
    </w:p>
    <w:p w14:paraId="74C66CB9">
      <w:pPr>
        <w:keepNext w:val="0"/>
        <w:keepLines w:val="0"/>
        <w:widowControl/>
        <w:numPr>
          <w:ilvl w:val="0"/>
          <w:numId w:val="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50B5582">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Non-Functional Requirements:</w:t>
      </w:r>
    </w:p>
    <w:p w14:paraId="7D218F21">
      <w:pPr>
        <w:keepNext w:val="0"/>
        <w:keepLines w:val="0"/>
        <w:widowControl/>
        <w:numPr>
          <w:ilvl w:val="0"/>
          <w:numId w:val="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DF0CA89">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1ABE4BB9">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Security: password hashing, role-based access control, file access rules.</w:t>
      </w:r>
    </w:p>
    <w:p w14:paraId="75D8BE60">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28F3A568">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6F613274">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Usability: intuitive interface and guided workflows.</w:t>
      </w:r>
    </w:p>
    <w:p w14:paraId="520A8C8C">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44ECC2A9">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49A6DA92">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Performance: optimized querying and indexing for faster search and reporting.</w:t>
      </w:r>
    </w:p>
    <w:p w14:paraId="37411997">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760633F9">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5FAB3137">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Maintainability: structured MVC codebase with clear modular components.</w:t>
      </w:r>
    </w:p>
    <w:p w14:paraId="3DCB0AFD">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6896D022">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70A91E93">
      <w:pPr>
        <w:pStyle w:val="10"/>
        <w:keepNext w:val="0"/>
        <w:keepLines w:val="0"/>
        <w:widowControl/>
        <w:suppressLineNumbers w:val="0"/>
        <w:spacing w:line="360" w:lineRule="auto"/>
        <w:ind w:left="1440"/>
        <w:rPr>
          <w:rFonts w:hint="default" w:ascii="Times New Roman" w:hAnsi="Times New Roman" w:cs="Times New Roman"/>
          <w:sz w:val="24"/>
          <w:szCs w:val="24"/>
        </w:rPr>
      </w:pPr>
      <w:r>
        <w:rPr>
          <w:rFonts w:hint="default" w:ascii="Times New Roman" w:hAnsi="Times New Roman" w:cs="Times New Roman"/>
          <w:sz w:val="24"/>
          <w:szCs w:val="24"/>
        </w:rPr>
        <w:t>Compatibility: web-based and compatible across major browsers.</w:t>
      </w:r>
    </w:p>
    <w:p w14:paraId="45FDA6E8">
      <w:pPr>
        <w:keepNext w:val="0"/>
        <w:keepLines w:val="0"/>
        <w:widowControl/>
        <w:numPr>
          <w:ilvl w:val="1"/>
          <w:numId w:val="3"/>
        </w:numPr>
        <w:suppressLineNumbers w:val="0"/>
        <w:tabs>
          <w:tab w:val="left" w:pos="1440"/>
        </w:tabs>
        <w:spacing w:before="0" w:beforeAutospacing="1" w:after="0" w:afterAutospacing="1" w:line="360" w:lineRule="auto"/>
        <w:ind w:left="2882" w:hanging="360"/>
        <w:rPr>
          <w:rFonts w:hint="default" w:ascii="Times New Roman" w:hAnsi="Times New Roman" w:cs="Times New Roman"/>
          <w:sz w:val="24"/>
          <w:szCs w:val="24"/>
        </w:rPr>
      </w:pPr>
    </w:p>
    <w:p w14:paraId="15D3FF70">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3.2 Design</w:t>
      </w:r>
    </w:p>
    <w:p w14:paraId="57FDA4C0">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3.2.1 System Architecture</w:t>
      </w:r>
      <w:r>
        <w:rPr>
          <w:rFonts w:hint="default" w:ascii="Times New Roman" w:hAnsi="Times New Roman" w:cs="Times New Roman"/>
          <w:sz w:val="24"/>
          <w:szCs w:val="24"/>
        </w:rPr>
        <w:br w:type="textWrapping"/>
      </w:r>
      <w:r>
        <w:rPr>
          <w:rFonts w:hint="default" w:ascii="Times New Roman" w:hAnsi="Times New Roman" w:cs="Times New Roman"/>
          <w:sz w:val="24"/>
          <w:szCs w:val="24"/>
        </w:rPr>
        <w:t>The system was designed using a monolithic architecture, where all services are bundled in a unified Laravel framework. The user-facing interface, database interactions, logic for plagiarism detection, and admin dashboards operate in a single deployable unit. This ensured easier deployment and consistent internal communication.</w:t>
      </w:r>
    </w:p>
    <w:p w14:paraId="137B979A">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3.2.2 High Level Design</w:t>
      </w:r>
      <w:r>
        <w:rPr>
          <w:rFonts w:hint="default" w:ascii="Times New Roman" w:hAnsi="Times New Roman" w:cs="Times New Roman"/>
          <w:sz w:val="24"/>
          <w:szCs w:val="24"/>
        </w:rPr>
        <w:br w:type="textWrapping"/>
      </w:r>
      <w:r>
        <w:rPr>
          <w:rFonts w:hint="default" w:ascii="Times New Roman" w:hAnsi="Times New Roman" w:cs="Times New Roman"/>
          <w:sz w:val="24"/>
          <w:szCs w:val="24"/>
        </w:rPr>
        <w:t>At the core of the MRH are several interconnected modules:</w:t>
      </w:r>
    </w:p>
    <w:p w14:paraId="445AEF82">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E512B4C">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User Module</w:t>
      </w:r>
      <w:r>
        <w:rPr>
          <w:rFonts w:hint="default" w:ascii="Times New Roman" w:hAnsi="Times New Roman" w:cs="Times New Roman"/>
          <w:sz w:val="24"/>
          <w:szCs w:val="24"/>
        </w:rPr>
        <w:t>: Handles registration, login, and permissions.</w:t>
      </w:r>
    </w:p>
    <w:p w14:paraId="22450C5B">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E8BB5B9">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AE55AD2">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Document Module</w:t>
      </w:r>
      <w:r>
        <w:rPr>
          <w:rFonts w:hint="default" w:ascii="Times New Roman" w:hAnsi="Times New Roman" w:cs="Times New Roman"/>
          <w:sz w:val="24"/>
          <w:szCs w:val="24"/>
        </w:rPr>
        <w:t>: Manages file uploads, metadata, and versioning.</w:t>
      </w:r>
    </w:p>
    <w:p w14:paraId="522BAACF">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A55F078">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37CF084">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Plagiarism Module</w:t>
      </w:r>
      <w:r>
        <w:rPr>
          <w:rFonts w:hint="default" w:ascii="Times New Roman" w:hAnsi="Times New Roman" w:cs="Times New Roman"/>
          <w:sz w:val="24"/>
          <w:szCs w:val="24"/>
        </w:rPr>
        <w:t>: Compares submissions and generates similarity scores.</w:t>
      </w:r>
    </w:p>
    <w:p w14:paraId="67AB0540">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06A9BC9">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C0353C4">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Approval Module</w:t>
      </w:r>
      <w:r>
        <w:rPr>
          <w:rFonts w:hint="default" w:ascii="Times New Roman" w:hAnsi="Times New Roman" w:cs="Times New Roman"/>
          <w:sz w:val="24"/>
          <w:szCs w:val="24"/>
        </w:rPr>
        <w:t>: Supports review, feedback, and approval/rejection workflows.</w:t>
      </w:r>
    </w:p>
    <w:p w14:paraId="7656E9C9">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341A120">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E11CB4E">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Public Access Module</w:t>
      </w:r>
      <w:r>
        <w:rPr>
          <w:rFonts w:hint="default" w:ascii="Times New Roman" w:hAnsi="Times New Roman" w:cs="Times New Roman"/>
          <w:sz w:val="24"/>
          <w:szCs w:val="24"/>
        </w:rPr>
        <w:t>: Controls visibility settings and displays searchable content.</w:t>
      </w:r>
    </w:p>
    <w:p w14:paraId="632BDA49">
      <w:pPr>
        <w:keepNext w:val="0"/>
        <w:keepLines w:val="0"/>
        <w:widowControl/>
        <w:numPr>
          <w:ilvl w:val="0"/>
          <w:numId w:val="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4D64CEB">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3.2.3 Low Level Design</w:t>
      </w:r>
      <w:r>
        <w:rPr>
          <w:rFonts w:hint="default" w:ascii="Times New Roman" w:hAnsi="Times New Roman" w:cs="Times New Roman"/>
          <w:sz w:val="24"/>
          <w:szCs w:val="24"/>
        </w:rPr>
        <w:br w:type="textWrapping"/>
      </w:r>
      <w:r>
        <w:rPr>
          <w:rFonts w:hint="default" w:ascii="Times New Roman" w:hAnsi="Times New Roman" w:cs="Times New Roman"/>
          <w:sz w:val="24"/>
          <w:szCs w:val="24"/>
        </w:rPr>
        <w:t>Each module follows the MVC (Model-View-Controller) pattern in Laravel. Routes are defined for each user action, and controllers handle data requests and validations. Blade templates render the interface, while models handle data interaction with the MySQL database. Middleware is used for authentication and role-based access restrictions.</w:t>
      </w:r>
    </w:p>
    <w:p w14:paraId="2F33102A">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3.2.4 Database Design</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The database is structured relationally with tables like </w:t>
      </w:r>
      <w:r>
        <w:rPr>
          <w:rStyle w:val="8"/>
          <w:rFonts w:hint="default" w:ascii="Times New Roman" w:hAnsi="Times New Roman" w:cs="Times New Roman"/>
          <w:sz w:val="24"/>
          <w:szCs w:val="24"/>
        </w:rPr>
        <w:t>users</w:t>
      </w:r>
      <w:r>
        <w:rPr>
          <w:rFonts w:hint="default" w:ascii="Times New Roman" w:hAnsi="Times New Roman" w:cs="Times New Roman"/>
          <w:sz w:val="24"/>
          <w:szCs w:val="24"/>
        </w:rPr>
        <w:t xml:space="preserve">, </w:t>
      </w:r>
      <w:r>
        <w:rPr>
          <w:rStyle w:val="8"/>
          <w:rFonts w:hint="default" w:ascii="Times New Roman" w:hAnsi="Times New Roman" w:cs="Times New Roman"/>
          <w:sz w:val="24"/>
          <w:szCs w:val="24"/>
        </w:rPr>
        <w:t>research_papers</w:t>
      </w:r>
      <w:r>
        <w:rPr>
          <w:rFonts w:hint="default" w:ascii="Times New Roman" w:hAnsi="Times New Roman" w:cs="Times New Roman"/>
          <w:sz w:val="24"/>
          <w:szCs w:val="24"/>
        </w:rPr>
        <w:t xml:space="preserve">, </w:t>
      </w:r>
      <w:r>
        <w:rPr>
          <w:rStyle w:val="8"/>
          <w:rFonts w:hint="default" w:ascii="Times New Roman" w:hAnsi="Times New Roman" w:cs="Times New Roman"/>
          <w:sz w:val="24"/>
          <w:szCs w:val="24"/>
        </w:rPr>
        <w:t>versions</w:t>
      </w:r>
      <w:r>
        <w:rPr>
          <w:rFonts w:hint="default" w:ascii="Times New Roman" w:hAnsi="Times New Roman" w:cs="Times New Roman"/>
          <w:sz w:val="24"/>
          <w:szCs w:val="24"/>
        </w:rPr>
        <w:t xml:space="preserve">, </w:t>
      </w:r>
      <w:r>
        <w:rPr>
          <w:rStyle w:val="8"/>
          <w:rFonts w:hint="default" w:ascii="Times New Roman" w:hAnsi="Times New Roman" w:cs="Times New Roman"/>
          <w:sz w:val="24"/>
          <w:szCs w:val="24"/>
        </w:rPr>
        <w:t>plagiarism_reports</w:t>
      </w:r>
      <w:r>
        <w:rPr>
          <w:rFonts w:hint="default" w:ascii="Times New Roman" w:hAnsi="Times New Roman" w:cs="Times New Roman"/>
          <w:sz w:val="24"/>
          <w:szCs w:val="24"/>
        </w:rPr>
        <w:t xml:space="preserve">, </w:t>
      </w:r>
      <w:r>
        <w:rPr>
          <w:rStyle w:val="8"/>
          <w:rFonts w:hint="default" w:ascii="Times New Roman" w:hAnsi="Times New Roman" w:cs="Times New Roman"/>
          <w:sz w:val="24"/>
          <w:szCs w:val="24"/>
        </w:rPr>
        <w:t>approvals</w:t>
      </w:r>
      <w:r>
        <w:rPr>
          <w:rFonts w:hint="default" w:ascii="Times New Roman" w:hAnsi="Times New Roman" w:cs="Times New Roman"/>
          <w:sz w:val="24"/>
          <w:szCs w:val="24"/>
        </w:rPr>
        <w:t xml:space="preserve">, and </w:t>
      </w:r>
      <w:r>
        <w:rPr>
          <w:rStyle w:val="8"/>
          <w:rFonts w:hint="default" w:ascii="Times New Roman" w:hAnsi="Times New Roman" w:cs="Times New Roman"/>
          <w:sz w:val="24"/>
          <w:szCs w:val="24"/>
        </w:rPr>
        <w:t>access_logs</w:t>
      </w:r>
      <w:r>
        <w:rPr>
          <w:rFonts w:hint="default" w:ascii="Times New Roman" w:hAnsi="Times New Roman" w:cs="Times New Roman"/>
          <w:sz w:val="24"/>
          <w:szCs w:val="24"/>
        </w:rPr>
        <w:t>. Each paper can have multiple versions, each tied to a plagiarism report and approval status. Foreign keys enforce relationships between entities.</w:t>
      </w:r>
    </w:p>
    <w:p w14:paraId="77FCC63A">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3.2.5 GUI Design</w:t>
      </w:r>
      <w:r>
        <w:rPr>
          <w:rFonts w:hint="default" w:ascii="Times New Roman" w:hAnsi="Times New Roman" w:cs="Times New Roman"/>
          <w:sz w:val="24"/>
          <w:szCs w:val="24"/>
        </w:rPr>
        <w:br w:type="textWrapping"/>
      </w:r>
      <w:r>
        <w:rPr>
          <w:rFonts w:hint="default" w:ascii="Times New Roman" w:hAnsi="Times New Roman" w:cs="Times New Roman"/>
          <w:sz w:val="24"/>
          <w:szCs w:val="24"/>
        </w:rPr>
        <w:t>The graphical user interface was designed using Blade templates and Tailwind CSS for responsiveness. Dashboards were customized per role. Students can view and upload papers, supervisors can review and comment, and admins can configure settings and monitor reports. The interface is clean, mobile-responsive, and user-friendly.</w:t>
      </w:r>
    </w:p>
    <w:p w14:paraId="2C301636">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(Next section: 3.3 System Implementation)</w:t>
      </w:r>
    </w:p>
    <w:p w14:paraId="265CBD1C">
      <w:pPr>
        <w:spacing w:line="360" w:lineRule="auto"/>
        <w:rPr>
          <w:rFonts w:hint="default" w:ascii="Times New Roman" w:hAnsi="Times New Roman" w:cs="Times New Roman"/>
          <w:b/>
          <w:bCs/>
          <w:sz w:val="24"/>
          <w:szCs w:val="24"/>
        </w:rPr>
      </w:pPr>
    </w:p>
    <w:p w14:paraId="64EF2A4B">
      <w:pPr>
        <w:spacing w:line="360" w:lineRule="auto"/>
        <w:rPr>
          <w:rFonts w:hint="default" w:ascii="Times New Roman" w:hAnsi="Times New Roman" w:cs="Times New Roman"/>
          <w:b/>
          <w:bCs/>
          <w:sz w:val="24"/>
          <w:szCs w:val="24"/>
        </w:rPr>
      </w:pPr>
    </w:p>
    <w:p w14:paraId="6563DF94">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...(existing content remains unchanged above)...</w:t>
      </w:r>
    </w:p>
    <w:p w14:paraId="141A4040">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3.3 System Implementation</w:t>
      </w:r>
    </w:p>
    <w:p w14:paraId="374C07A0">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 system was implemented using Laravel 11, a PHP-based web application framework that follows the MVC (Model-View-Controller) architectural pattern. Laravel provided built-in authentication, database management tools, and routing features that were essential for building a secure and scalable system.</w:t>
      </w:r>
    </w:p>
    <w:p w14:paraId="27A9D40D">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901EBEA">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Backend Technologies:</w:t>
      </w:r>
      <w:r>
        <w:rPr>
          <w:rFonts w:hint="default" w:ascii="Times New Roman" w:hAnsi="Times New Roman" w:cs="Times New Roman"/>
          <w:sz w:val="24"/>
          <w:szCs w:val="24"/>
        </w:rPr>
        <w:t xml:space="preserve"> Laravel 11, PHP 8, MySQL</w:t>
      </w:r>
    </w:p>
    <w:p w14:paraId="661C83FF">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DBA13E2">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BE32077">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Frontend Technologies:</w:t>
      </w:r>
      <w:r>
        <w:rPr>
          <w:rFonts w:hint="default" w:ascii="Times New Roman" w:hAnsi="Times New Roman" w:cs="Times New Roman"/>
          <w:sz w:val="24"/>
          <w:szCs w:val="24"/>
        </w:rPr>
        <w:t xml:space="preserve"> Blade templating engine, Tailwind CSS, Alpine.js</w:t>
      </w:r>
    </w:p>
    <w:p w14:paraId="598D6B76">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AB633CE">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2D768A3">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PDF &amp; File Handling:</w:t>
      </w:r>
      <w:r>
        <w:rPr>
          <w:rFonts w:hint="default" w:ascii="Times New Roman" w:hAnsi="Times New Roman" w:cs="Times New Roman"/>
          <w:sz w:val="24"/>
          <w:szCs w:val="24"/>
        </w:rPr>
        <w:t xml:space="preserve"> DomPDF for generating similarity reports, Laravel's Filesystem for managing uploads</w:t>
      </w:r>
    </w:p>
    <w:p w14:paraId="0B579276">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455F424">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AFD0225">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Authentication &amp; Authorization:</w:t>
      </w:r>
      <w:r>
        <w:rPr>
          <w:rFonts w:hint="default" w:ascii="Times New Roman" w:hAnsi="Times New Roman" w:cs="Times New Roman"/>
          <w:sz w:val="24"/>
          <w:szCs w:val="24"/>
        </w:rPr>
        <w:t xml:space="preserve"> Laravel Sanctum, Spatie Permission package for role and permission management</w:t>
      </w:r>
    </w:p>
    <w:p w14:paraId="379FB9AB">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223E565">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7C473CE">
      <w:pPr>
        <w:pStyle w:val="10"/>
        <w:keepNext w:val="0"/>
        <w:keepLines w:val="0"/>
        <w:widowControl/>
        <w:suppressLineNumbers w:val="0"/>
        <w:spacing w:line="360" w:lineRule="auto"/>
        <w:ind w:left="720"/>
        <w:rPr>
          <w:rFonts w:hint="default" w:ascii="Times New Roman" w:hAnsi="Times New Roman" w:cs="Times New Roman"/>
          <w:sz w:val="24"/>
          <w:szCs w:val="24"/>
        </w:rPr>
      </w:pPr>
      <w:r>
        <w:rPr>
          <w:rStyle w:val="11"/>
          <w:rFonts w:hint="default" w:ascii="Times New Roman" w:hAnsi="Times New Roman" w:cs="Times New Roman"/>
          <w:sz w:val="24"/>
          <w:szCs w:val="24"/>
        </w:rPr>
        <w:t>Deployment:</w:t>
      </w:r>
      <w:r>
        <w:rPr>
          <w:rFonts w:hint="default" w:ascii="Times New Roman" w:hAnsi="Times New Roman" w:cs="Times New Roman"/>
          <w:sz w:val="24"/>
          <w:szCs w:val="24"/>
        </w:rPr>
        <w:t xml:space="preserve"> The system was deployed on a Linux server using Apache and managed with Git for version control</w:t>
      </w:r>
    </w:p>
    <w:p w14:paraId="4D05A6F7">
      <w:pPr>
        <w:keepNext w:val="0"/>
        <w:keepLines w:val="0"/>
        <w:widowControl/>
        <w:numPr>
          <w:ilvl w:val="0"/>
          <w:numId w:val="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E130003">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Processing Logic/Algorithms:</w:t>
      </w:r>
    </w:p>
    <w:p w14:paraId="55940A3B">
      <w:pPr>
        <w:keepNext w:val="0"/>
        <w:keepLines w:val="0"/>
        <w:widowControl/>
        <w:numPr>
          <w:ilvl w:val="0"/>
          <w:numId w:val="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B1BB73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Upon file upload, the system extracts content and compares it against existing documents in the database</w:t>
      </w:r>
    </w:p>
    <w:p w14:paraId="01661F97">
      <w:pPr>
        <w:keepNext w:val="0"/>
        <w:keepLines w:val="0"/>
        <w:widowControl/>
        <w:numPr>
          <w:ilvl w:val="0"/>
          <w:numId w:val="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0FB824A">
      <w:pPr>
        <w:keepNext w:val="0"/>
        <w:keepLines w:val="0"/>
        <w:widowControl/>
        <w:numPr>
          <w:ilvl w:val="0"/>
          <w:numId w:val="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9EC1754">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 similarity score is generated and stored with a PDF report</w:t>
      </w:r>
    </w:p>
    <w:p w14:paraId="6EDD1C71">
      <w:pPr>
        <w:keepNext w:val="0"/>
        <w:keepLines w:val="0"/>
        <w:widowControl/>
        <w:numPr>
          <w:ilvl w:val="0"/>
          <w:numId w:val="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D9BA78F">
      <w:pPr>
        <w:keepNext w:val="0"/>
        <w:keepLines w:val="0"/>
        <w:widowControl/>
        <w:numPr>
          <w:ilvl w:val="0"/>
          <w:numId w:val="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EE6CF25">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If the similarity exceeds the threshold, the paper is flagged and notifications are sent to the user and their supervisor</w:t>
      </w:r>
    </w:p>
    <w:p w14:paraId="62CB2F62">
      <w:pPr>
        <w:keepNext w:val="0"/>
        <w:keepLines w:val="0"/>
        <w:widowControl/>
        <w:numPr>
          <w:ilvl w:val="0"/>
          <w:numId w:val="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4910F6B">
      <w:pPr>
        <w:keepNext w:val="0"/>
        <w:keepLines w:val="0"/>
        <w:widowControl/>
        <w:numPr>
          <w:ilvl w:val="0"/>
          <w:numId w:val="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5A0550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Papers that pass are made available for review and approval</w:t>
      </w:r>
    </w:p>
    <w:p w14:paraId="244B73D8">
      <w:pPr>
        <w:keepNext w:val="0"/>
        <w:keepLines w:val="0"/>
        <w:widowControl/>
        <w:numPr>
          <w:ilvl w:val="0"/>
          <w:numId w:val="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C2B76F1">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Application Access Security:</w:t>
      </w:r>
    </w:p>
    <w:p w14:paraId="060FC541">
      <w:pPr>
        <w:keepNext w:val="0"/>
        <w:keepLines w:val="0"/>
        <w:widowControl/>
        <w:numPr>
          <w:ilvl w:val="0"/>
          <w:numId w:val="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40CBCC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Access to different modules is role-based</w:t>
      </w:r>
    </w:p>
    <w:p w14:paraId="51DD3815">
      <w:pPr>
        <w:keepNext w:val="0"/>
        <w:keepLines w:val="0"/>
        <w:widowControl/>
        <w:numPr>
          <w:ilvl w:val="0"/>
          <w:numId w:val="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279DF79">
      <w:pPr>
        <w:keepNext w:val="0"/>
        <w:keepLines w:val="0"/>
        <w:widowControl/>
        <w:numPr>
          <w:ilvl w:val="0"/>
          <w:numId w:val="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9753CEA">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Passwords are hashed using bcrypt</w:t>
      </w:r>
    </w:p>
    <w:p w14:paraId="71EE3441">
      <w:pPr>
        <w:keepNext w:val="0"/>
        <w:keepLines w:val="0"/>
        <w:widowControl/>
        <w:numPr>
          <w:ilvl w:val="0"/>
          <w:numId w:val="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CB5C562">
      <w:pPr>
        <w:keepNext w:val="0"/>
        <w:keepLines w:val="0"/>
        <w:widowControl/>
        <w:numPr>
          <w:ilvl w:val="0"/>
          <w:numId w:val="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C764940">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Admins can manage roles, deactivate users, and view activity logs</w:t>
      </w:r>
    </w:p>
    <w:p w14:paraId="78133AB3">
      <w:pPr>
        <w:keepNext w:val="0"/>
        <w:keepLines w:val="0"/>
        <w:widowControl/>
        <w:numPr>
          <w:ilvl w:val="0"/>
          <w:numId w:val="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5559531">
      <w:pPr>
        <w:keepNext w:val="0"/>
        <w:keepLines w:val="0"/>
        <w:widowControl/>
        <w:numPr>
          <w:ilvl w:val="0"/>
          <w:numId w:val="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A9A877B">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File uploads are validated for type, size, and format</w:t>
      </w:r>
    </w:p>
    <w:p w14:paraId="2E081B3F">
      <w:pPr>
        <w:keepNext w:val="0"/>
        <w:keepLines w:val="0"/>
        <w:widowControl/>
        <w:numPr>
          <w:ilvl w:val="0"/>
          <w:numId w:val="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97F145D">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Database Security:</w:t>
      </w:r>
    </w:p>
    <w:p w14:paraId="20FDB53E">
      <w:pPr>
        <w:keepNext w:val="0"/>
        <w:keepLines w:val="0"/>
        <w:widowControl/>
        <w:numPr>
          <w:ilvl w:val="0"/>
          <w:numId w:val="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376EA2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Users are authenticated before accessing any data</w:t>
      </w:r>
    </w:p>
    <w:p w14:paraId="5A9D98FD">
      <w:pPr>
        <w:keepNext w:val="0"/>
        <w:keepLines w:val="0"/>
        <w:widowControl/>
        <w:numPr>
          <w:ilvl w:val="0"/>
          <w:numId w:val="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9BBB8D2">
      <w:pPr>
        <w:keepNext w:val="0"/>
        <w:keepLines w:val="0"/>
        <w:widowControl/>
        <w:numPr>
          <w:ilvl w:val="0"/>
          <w:numId w:val="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FA53BA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All queries are sanitized using Laravel's Eloquent ORM</w:t>
      </w:r>
    </w:p>
    <w:p w14:paraId="02EC8F85">
      <w:pPr>
        <w:keepNext w:val="0"/>
        <w:keepLines w:val="0"/>
        <w:widowControl/>
        <w:numPr>
          <w:ilvl w:val="0"/>
          <w:numId w:val="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2064447">
      <w:pPr>
        <w:keepNext w:val="0"/>
        <w:keepLines w:val="0"/>
        <w:widowControl/>
        <w:numPr>
          <w:ilvl w:val="0"/>
          <w:numId w:val="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148CE5D">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Access to private papers is restricted based on visibility settings and roles</w:t>
      </w:r>
    </w:p>
    <w:p w14:paraId="309DBEA8">
      <w:pPr>
        <w:keepNext w:val="0"/>
        <w:keepLines w:val="0"/>
        <w:widowControl/>
        <w:numPr>
          <w:ilvl w:val="0"/>
          <w:numId w:val="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6E3A29C">
      <w:pPr>
        <w:keepNext w:val="0"/>
        <w:keepLines w:val="0"/>
        <w:widowControl/>
        <w:numPr>
          <w:ilvl w:val="0"/>
          <w:numId w:val="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CA4313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Data is backed up periodically and stored securely</w:t>
      </w:r>
    </w:p>
    <w:p w14:paraId="3101A158">
      <w:pPr>
        <w:keepNext w:val="0"/>
        <w:keepLines w:val="0"/>
        <w:widowControl/>
        <w:numPr>
          <w:ilvl w:val="0"/>
          <w:numId w:val="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A3DC8EF">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3.4 External Interfaces</w:t>
      </w:r>
    </w:p>
    <w:p w14:paraId="4617C82C">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While the system is self-contained, it allows for integration with future APIs (e.g., external plagiarism tools like Turnitin). Currently, it does not depend on any external real-time system. All components run within the Laravel application and communicate internally through service classes and event dispatchers.</w:t>
      </w:r>
    </w:p>
    <w:p w14:paraId="70C11019">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 System Testing and Evaluation</w:t>
      </w:r>
    </w:p>
    <w:p w14:paraId="5A66D399">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 range of tests was performed to evaluate the system's performance, usability, and reliability.</w:t>
      </w:r>
    </w:p>
    <w:p w14:paraId="59D2F9AE">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3.5.1 Graphical User Interface Testing</w:t>
      </w:r>
      <w:r>
        <w:rPr>
          <w:rFonts w:hint="default" w:ascii="Times New Roman" w:hAnsi="Times New Roman" w:cs="Times New Roman"/>
          <w:sz w:val="24"/>
          <w:szCs w:val="24"/>
        </w:rPr>
        <w:br w:type="textWrapping"/>
      </w:r>
      <w:r>
        <w:rPr>
          <w:rFonts w:hint="default" w:ascii="Times New Roman" w:hAnsi="Times New Roman" w:cs="Times New Roman"/>
          <w:sz w:val="24"/>
          <w:szCs w:val="24"/>
        </w:rPr>
        <w:t>All UI components were tested on multiple devices to ensure responsiveness and usability. The layout adapts well across desktop and mobile screens.</w:t>
      </w:r>
    </w:p>
    <w:p w14:paraId="33AA1207">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3.5.2 Usability Testing</w:t>
      </w:r>
      <w:r>
        <w:rPr>
          <w:rFonts w:hint="default" w:ascii="Times New Roman" w:hAnsi="Times New Roman" w:cs="Times New Roman"/>
          <w:sz w:val="24"/>
          <w:szCs w:val="24"/>
        </w:rPr>
        <w:br w:type="textWrapping"/>
      </w:r>
      <w:r>
        <w:rPr>
          <w:rFonts w:hint="default" w:ascii="Times New Roman" w:hAnsi="Times New Roman" w:cs="Times New Roman"/>
          <w:sz w:val="24"/>
          <w:szCs w:val="24"/>
        </w:rPr>
        <w:t>Students, supervisors, and admin users participated in usability tests. Feedback led to UI simplifications, tooltip additions, and improved error messages.</w:t>
      </w:r>
    </w:p>
    <w:p w14:paraId="27972FCE">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3.5.3 Software Performance Testing</w:t>
      </w:r>
      <w:r>
        <w:rPr>
          <w:rFonts w:hint="default" w:ascii="Times New Roman" w:hAnsi="Times New Roman" w:cs="Times New Roman"/>
          <w:sz w:val="24"/>
          <w:szCs w:val="24"/>
        </w:rPr>
        <w:br w:type="textWrapping"/>
      </w:r>
      <w:r>
        <w:rPr>
          <w:rFonts w:hint="default" w:ascii="Times New Roman" w:hAnsi="Times New Roman" w:cs="Times New Roman"/>
          <w:sz w:val="24"/>
          <w:szCs w:val="24"/>
        </w:rPr>
        <w:t>The system was tested for performance under load using mock data. File uploads and search features remained stable with up to 500 documents.</w:t>
      </w:r>
    </w:p>
    <w:p w14:paraId="57F107B8">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3.5.4 Compatibility Testing</w:t>
      </w:r>
      <w:r>
        <w:rPr>
          <w:rFonts w:hint="default" w:ascii="Times New Roman" w:hAnsi="Times New Roman" w:cs="Times New Roman"/>
          <w:sz w:val="24"/>
          <w:szCs w:val="24"/>
        </w:rPr>
        <w:br w:type="textWrapping"/>
      </w:r>
      <w:r>
        <w:rPr>
          <w:rFonts w:hint="default" w:ascii="Times New Roman" w:hAnsi="Times New Roman" w:cs="Times New Roman"/>
          <w:sz w:val="24"/>
          <w:szCs w:val="24"/>
        </w:rPr>
        <w:t>The system was tested on Chrome, Firefox, Edge, and Safari, with no major compatibility issues.</w:t>
      </w:r>
    </w:p>
    <w:p w14:paraId="5F3BFA59">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3.5.5 Exception Handling</w:t>
      </w:r>
      <w:r>
        <w:rPr>
          <w:rFonts w:hint="default" w:ascii="Times New Roman" w:hAnsi="Times New Roman" w:cs="Times New Roman"/>
          <w:sz w:val="24"/>
          <w:szCs w:val="24"/>
        </w:rPr>
        <w:br w:type="textWrapping"/>
      </w:r>
      <w:r>
        <w:rPr>
          <w:rFonts w:hint="default" w:ascii="Times New Roman" w:hAnsi="Times New Roman" w:cs="Times New Roman"/>
          <w:sz w:val="24"/>
          <w:szCs w:val="24"/>
        </w:rPr>
        <w:t>Try-catch blocks and Laravel’s exception handlers were used to catch and report unexpected errors gracefully.</w:t>
      </w:r>
    </w:p>
    <w:p w14:paraId="0A5204CD">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3.5.6 Load Testing</w:t>
      </w:r>
      <w:r>
        <w:rPr>
          <w:rFonts w:hint="default" w:ascii="Times New Roman" w:hAnsi="Times New Roman" w:cs="Times New Roman"/>
          <w:sz w:val="24"/>
          <w:szCs w:val="24"/>
        </w:rPr>
        <w:br w:type="textWrapping"/>
      </w:r>
      <w:r>
        <w:rPr>
          <w:rFonts w:hint="default" w:ascii="Times New Roman" w:hAnsi="Times New Roman" w:cs="Times New Roman"/>
          <w:sz w:val="24"/>
          <w:szCs w:val="24"/>
        </w:rPr>
        <w:t>The system was tested with concurrent users performing uploads, searches, and approvals to ensure stability under usage spikes.</w:t>
      </w:r>
    </w:p>
    <w:p w14:paraId="41A2CCB4">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3.5.7 Security Testing</w:t>
      </w:r>
      <w:r>
        <w:rPr>
          <w:rFonts w:hint="default" w:ascii="Times New Roman" w:hAnsi="Times New Roman" w:cs="Times New Roman"/>
          <w:sz w:val="24"/>
          <w:szCs w:val="24"/>
        </w:rPr>
        <w:br w:type="textWrapping"/>
      </w:r>
      <w:r>
        <w:rPr>
          <w:rFonts w:hint="default" w:ascii="Times New Roman" w:hAnsi="Times New Roman" w:cs="Times New Roman"/>
          <w:sz w:val="24"/>
          <w:szCs w:val="24"/>
        </w:rPr>
        <w:t>Login credentials, file access paths, and admin functionalities were tested for vulnerabilities. The system passed Laravel’s recommended security audits.</w:t>
      </w:r>
    </w:p>
    <w:p w14:paraId="355D9DDC">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3.5.8 Installation Testing</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Installation was tested using </w:t>
      </w:r>
      <w:r>
        <w:rPr>
          <w:rStyle w:val="8"/>
          <w:rFonts w:hint="default" w:ascii="Times New Roman" w:hAnsi="Times New Roman" w:cs="Times New Roman"/>
          <w:sz w:val="24"/>
          <w:szCs w:val="24"/>
        </w:rPr>
        <w:t>composer install</w:t>
      </w:r>
      <w:r>
        <w:rPr>
          <w:rFonts w:hint="default" w:ascii="Times New Roman" w:hAnsi="Times New Roman" w:cs="Times New Roman"/>
          <w:sz w:val="24"/>
          <w:szCs w:val="24"/>
        </w:rPr>
        <w:t xml:space="preserve">, </w:t>
      </w:r>
      <w:r>
        <w:rPr>
          <w:rStyle w:val="8"/>
          <w:rFonts w:hint="default" w:ascii="Times New Roman" w:hAnsi="Times New Roman" w:cs="Times New Roman"/>
          <w:sz w:val="24"/>
          <w:szCs w:val="24"/>
        </w:rPr>
        <w:t>.env</w:t>
      </w:r>
      <w:r>
        <w:rPr>
          <w:rFonts w:hint="default" w:ascii="Times New Roman" w:hAnsi="Times New Roman" w:cs="Times New Roman"/>
          <w:sz w:val="24"/>
          <w:szCs w:val="24"/>
        </w:rPr>
        <w:t xml:space="preserve"> setup, and migration runs to ensure portability and ease of deployment.</w:t>
      </w:r>
    </w:p>
    <w:p w14:paraId="5BD121C3">
      <w:pPr>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0F9C9A23">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4.0 Chapter 4: Discussion, Conclusions and Recommendations</w:t>
      </w:r>
    </w:p>
    <w:p w14:paraId="22676EF7">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4.1 Discussion</w:t>
      </w:r>
      <w:r>
        <w:rPr>
          <w:rFonts w:hint="default" w:ascii="Times New Roman" w:hAnsi="Times New Roman" w:cs="Times New Roman"/>
          <w:sz w:val="24"/>
          <w:szCs w:val="24"/>
        </w:rPr>
        <w:br w:type="textWrapping"/>
      </w:r>
      <w:r>
        <w:rPr>
          <w:rFonts w:hint="default" w:ascii="Times New Roman" w:hAnsi="Times New Roman" w:cs="Times New Roman"/>
          <w:sz w:val="24"/>
          <w:szCs w:val="24"/>
        </w:rPr>
        <w:t>(The next section continues...)</w:t>
      </w:r>
    </w:p>
    <w:p w14:paraId="4CAD88E5">
      <w:pPr>
        <w:spacing w:line="360" w:lineRule="auto"/>
        <w:rPr>
          <w:rFonts w:hint="default" w:ascii="Times New Roman" w:hAnsi="Times New Roman" w:cs="Times New Roman"/>
          <w:b/>
          <w:bCs/>
          <w:sz w:val="24"/>
          <w:szCs w:val="24"/>
        </w:rPr>
      </w:pPr>
    </w:p>
    <w:p w14:paraId="681EF31E">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...(existing content remains unchanged above)...</w:t>
      </w:r>
    </w:p>
    <w:p w14:paraId="7FD72FAC">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4.0 Chapter 4: Discussion, Conclusions and Recommendations</w:t>
      </w:r>
    </w:p>
    <w:p w14:paraId="56732665">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4.1 Discussion</w:t>
      </w:r>
      <w:r>
        <w:rPr>
          <w:rFonts w:hint="default" w:ascii="Times New Roman" w:hAnsi="Times New Roman" w:cs="Times New Roman"/>
          <w:sz w:val="24"/>
          <w:szCs w:val="24"/>
        </w:rPr>
        <w:br w:type="textWrapping"/>
      </w:r>
      <w:r>
        <w:rPr>
          <w:rFonts w:hint="default" w:ascii="Times New Roman" w:hAnsi="Times New Roman" w:cs="Times New Roman"/>
          <w:sz w:val="24"/>
          <w:szCs w:val="24"/>
        </w:rPr>
        <w:t>The Malawi Research Hub System effectively addressed the challenges faced by Malawian academic institutions regarding the management of research documents. It streamlined the submission, evaluation, and storage of research papers and theses while ensuring academic integrity through built-in plagiarism detection.</w:t>
      </w:r>
    </w:p>
    <w:p w14:paraId="69E6ABA0">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By integrating role-based access control, version tracking, and approval workflows, the system provided an end-to-end solution for students, supervisors, and administrators. The centralized repository allowed public visibility of research, improving accessibility and transparency within the academic community. The implementation of Laravel's robust features and the use of modern frontend tools ensured scalability and maintainability.</w:t>
      </w:r>
    </w:p>
    <w:p w14:paraId="7464F8A8">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Feedback gathered from test users highlighted the system’s ease of use, clarity of workflows, and responsiveness. Challenges such as setting thresholds for plagiarism detection and tuning UI responsiveness were resolved through iterative improvements. Moreover, testing confirmed that the system could handle document load and user concurrency efficiently.</w:t>
      </w:r>
    </w:p>
    <w:p w14:paraId="1BA92387">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4.2 Conclusions</w:t>
      </w:r>
      <w:r>
        <w:rPr>
          <w:rFonts w:hint="default" w:ascii="Times New Roman" w:hAnsi="Times New Roman" w:cs="Times New Roman"/>
          <w:sz w:val="24"/>
          <w:szCs w:val="24"/>
        </w:rPr>
        <w:br w:type="textWrapping"/>
      </w:r>
      <w:r>
        <w:rPr>
          <w:rFonts w:hint="default" w:ascii="Times New Roman" w:hAnsi="Times New Roman" w:cs="Times New Roman"/>
          <w:sz w:val="24"/>
          <w:szCs w:val="24"/>
        </w:rPr>
        <w:t>The project successfully delivered a unified research management system tailored to the context of higher education in Malawi. It filled a critical gap by offering a digital solution for document submission, plagiarism control, and research publication.</w:t>
      </w:r>
    </w:p>
    <w:p w14:paraId="010A06B3">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Key conclusions drawn from the development and deployment of the system include:</w:t>
      </w:r>
    </w:p>
    <w:p w14:paraId="68487BAE">
      <w:pPr>
        <w:keepNext w:val="0"/>
        <w:keepLines w:val="0"/>
        <w:widowControl/>
        <w:numPr>
          <w:ilvl w:val="0"/>
          <w:numId w:val="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10E36E8">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Laravel's monolithic architecture was sufficient and effective for rapid development.</w:t>
      </w:r>
    </w:p>
    <w:p w14:paraId="07B105AD">
      <w:pPr>
        <w:keepNext w:val="0"/>
        <w:keepLines w:val="0"/>
        <w:widowControl/>
        <w:numPr>
          <w:ilvl w:val="0"/>
          <w:numId w:val="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AB71CAE">
      <w:pPr>
        <w:keepNext w:val="0"/>
        <w:keepLines w:val="0"/>
        <w:widowControl/>
        <w:numPr>
          <w:ilvl w:val="0"/>
          <w:numId w:val="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51DB6E5">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Centralized access to research documents improves institutional collaboration and knowledge sharing.</w:t>
      </w:r>
    </w:p>
    <w:p w14:paraId="3DD2E584">
      <w:pPr>
        <w:keepNext w:val="0"/>
        <w:keepLines w:val="0"/>
        <w:widowControl/>
        <w:numPr>
          <w:ilvl w:val="0"/>
          <w:numId w:val="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40749BC">
      <w:pPr>
        <w:keepNext w:val="0"/>
        <w:keepLines w:val="0"/>
        <w:widowControl/>
        <w:numPr>
          <w:ilvl w:val="0"/>
          <w:numId w:val="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634185A">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Automating plagiarism detection contributes to upholding academic standards.</w:t>
      </w:r>
    </w:p>
    <w:p w14:paraId="675CC7B6">
      <w:pPr>
        <w:keepNext w:val="0"/>
        <w:keepLines w:val="0"/>
        <w:widowControl/>
        <w:numPr>
          <w:ilvl w:val="0"/>
          <w:numId w:val="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5CC031D">
      <w:pPr>
        <w:keepNext w:val="0"/>
        <w:keepLines w:val="0"/>
        <w:widowControl/>
        <w:numPr>
          <w:ilvl w:val="0"/>
          <w:numId w:val="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DB832CA">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The role-based interface ensures that users only access functionalities relevant to them, enhancing usability and security.</w:t>
      </w:r>
    </w:p>
    <w:p w14:paraId="11064F06">
      <w:pPr>
        <w:keepNext w:val="0"/>
        <w:keepLines w:val="0"/>
        <w:widowControl/>
        <w:numPr>
          <w:ilvl w:val="0"/>
          <w:numId w:val="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D2B664C">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4.3 Recommendations</w:t>
      </w:r>
      <w:r>
        <w:rPr>
          <w:rFonts w:hint="default" w:ascii="Times New Roman" w:hAnsi="Times New Roman" w:cs="Times New Roman"/>
          <w:sz w:val="24"/>
          <w:szCs w:val="24"/>
        </w:rPr>
        <w:br w:type="textWrapping"/>
      </w:r>
      <w:r>
        <w:rPr>
          <w:rFonts w:hint="default" w:ascii="Times New Roman" w:hAnsi="Times New Roman" w:cs="Times New Roman"/>
          <w:sz w:val="24"/>
          <w:szCs w:val="24"/>
        </w:rPr>
        <w:t>While the Malawi Research Hub System has achieved its goals, the following recommendations are proposed to improve and extend its functionality:</w:t>
      </w:r>
    </w:p>
    <w:p w14:paraId="53550DD3">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B8424E9">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Integrate third-party plagiarism tools (e.g., Turnitin) for more accurate similarity checks.</w:t>
      </w:r>
    </w:p>
    <w:p w14:paraId="36DC6232">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FD7E5E5">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C6F324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Expand analytics features to visualize research trends, publication rates, and supervisor workload.</w:t>
      </w:r>
    </w:p>
    <w:p w14:paraId="6FB476F9">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7A01B80">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D49032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Enhance notification system with SMS or push alerts for important updates.</w:t>
      </w:r>
    </w:p>
    <w:p w14:paraId="701E6FC5">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4DC166C">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9BAC3E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Develop a mobile-responsive app or PWA (Progressive Web App) for improved accessibility.</w:t>
      </w:r>
    </w:p>
    <w:p w14:paraId="1EB031C6">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7DE42DA">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EB35BB4">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Offer multilingual support to accommodate non-English speakers.</w:t>
      </w:r>
    </w:p>
    <w:p w14:paraId="6712DD46">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1AF8A5A">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49E984E">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Implement backup synchronization to remote storage for disaster recovery.</w:t>
      </w:r>
    </w:p>
    <w:p w14:paraId="25A32F04">
      <w:pPr>
        <w:keepNext w:val="0"/>
        <w:keepLines w:val="0"/>
        <w:widowControl/>
        <w:numPr>
          <w:ilvl w:val="0"/>
          <w:numId w:val="1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32D9117">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These recommendations would help future developers or administrators to maintain and scale the system further.</w:t>
      </w:r>
    </w:p>
    <w:p w14:paraId="09D4AB40">
      <w:pPr>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5865963E">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5.0 Appendices</w:t>
      </w:r>
    </w:p>
    <w:p w14:paraId="15AA70B5">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Appendix A: User Manual</w:t>
      </w:r>
      <w:r>
        <w:rPr>
          <w:rFonts w:hint="default" w:ascii="Times New Roman" w:hAnsi="Times New Roman" w:cs="Times New Roman"/>
          <w:sz w:val="24"/>
          <w:szCs w:val="24"/>
        </w:rPr>
        <w:br w:type="textWrapping"/>
      </w:r>
      <w:r>
        <w:rPr>
          <w:rFonts w:hint="default" w:ascii="Times New Roman" w:hAnsi="Times New Roman" w:cs="Times New Roman"/>
          <w:sz w:val="24"/>
          <w:szCs w:val="24"/>
        </w:rPr>
        <w:t>(To be added separately)</w:t>
      </w:r>
    </w:p>
    <w:p w14:paraId="2C5BFAFD">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6.0 References</w:t>
      </w:r>
      <w:r>
        <w:rPr>
          <w:rFonts w:hint="default" w:ascii="Times New Roman" w:hAnsi="Times New Roman" w:cs="Times New Roman"/>
          <w:sz w:val="24"/>
          <w:szCs w:val="24"/>
        </w:rPr>
        <w:br w:type="textWrapping"/>
      </w:r>
      <w:r>
        <w:rPr>
          <w:rFonts w:hint="default" w:ascii="Times New Roman" w:hAnsi="Times New Roman" w:cs="Times New Roman"/>
          <w:sz w:val="24"/>
          <w:szCs w:val="24"/>
        </w:rPr>
        <w:t>(To be added using IEEE style)</w:t>
      </w:r>
    </w:p>
    <w:p w14:paraId="2500D1F9">
      <w:pPr>
        <w:spacing w:line="360" w:lineRule="auto"/>
        <w:rPr>
          <w:rFonts w:hint="default" w:ascii="Times New Roman" w:hAnsi="Times New Roman" w:cs="Times New Roman"/>
          <w:b/>
          <w:bCs/>
          <w:sz w:val="24"/>
          <w:szCs w:val="24"/>
        </w:rPr>
      </w:pPr>
    </w:p>
    <w:p w14:paraId="4E3D0560">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...(existing content remains unchanged above)...</w:t>
      </w:r>
    </w:p>
    <w:p w14:paraId="7B30F0FC">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5.0 Appendices</w:t>
      </w:r>
    </w:p>
    <w:p w14:paraId="284B8C63">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Appendix A: User Manual</w:t>
      </w:r>
    </w:p>
    <w:p w14:paraId="5DFCD46D">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This section provides step-by-step guidance on how different users can interact with the Malawi Research Hub System.</w:t>
      </w:r>
    </w:p>
    <w:p w14:paraId="6A556765">
      <w:pPr>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369C1272">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 Logging In / Registering</w:t>
      </w:r>
    </w:p>
    <w:p w14:paraId="19BBEB88">
      <w:pPr>
        <w:keepNext w:val="0"/>
        <w:keepLines w:val="0"/>
        <w:widowControl/>
        <w:numPr>
          <w:ilvl w:val="0"/>
          <w:numId w:val="1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D26F4A3">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 xml:space="preserve">Visit the login page at </w:t>
      </w:r>
      <w:r>
        <w:rPr>
          <w:rStyle w:val="8"/>
          <w:rFonts w:hint="default" w:ascii="Times New Roman" w:hAnsi="Times New Roman" w:cs="Times New Roman"/>
          <w:sz w:val="24"/>
          <w:szCs w:val="24"/>
        </w:rPr>
        <w:t>/login</w:t>
      </w:r>
    </w:p>
    <w:p w14:paraId="6EBA5BD1">
      <w:pPr>
        <w:keepNext w:val="0"/>
        <w:keepLines w:val="0"/>
        <w:widowControl/>
        <w:numPr>
          <w:ilvl w:val="0"/>
          <w:numId w:val="1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C63A27E">
      <w:pPr>
        <w:keepNext w:val="0"/>
        <w:keepLines w:val="0"/>
        <w:widowControl/>
        <w:numPr>
          <w:ilvl w:val="0"/>
          <w:numId w:val="1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C92FA6A">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Enter your email and password</w:t>
      </w:r>
    </w:p>
    <w:p w14:paraId="73F241D5">
      <w:pPr>
        <w:keepNext w:val="0"/>
        <w:keepLines w:val="0"/>
        <w:widowControl/>
        <w:numPr>
          <w:ilvl w:val="0"/>
          <w:numId w:val="1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0A79D04">
      <w:pPr>
        <w:keepNext w:val="0"/>
        <w:keepLines w:val="0"/>
        <w:widowControl/>
        <w:numPr>
          <w:ilvl w:val="0"/>
          <w:numId w:val="1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E032400">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If you do not have an account, contact your institution admin for registration</w:t>
      </w:r>
    </w:p>
    <w:p w14:paraId="2E507618">
      <w:pPr>
        <w:keepNext w:val="0"/>
        <w:keepLines w:val="0"/>
        <w:widowControl/>
        <w:numPr>
          <w:ilvl w:val="0"/>
          <w:numId w:val="1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EF29C7F">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2. Student User Guide</w:t>
      </w:r>
    </w:p>
    <w:p w14:paraId="7F0C9813">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Upload a Research Paper:</w:t>
      </w:r>
    </w:p>
    <w:p w14:paraId="43BB1584">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AF65C8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Navigate to “My Submissions”</w:t>
      </w:r>
    </w:p>
    <w:p w14:paraId="679B812E">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EB94F76">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63CA49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Click “Upload New Paper”</w:t>
      </w:r>
    </w:p>
    <w:p w14:paraId="3699CF04">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CC91E8A">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04A07BB">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Fill in required metadata (title, abstract, supervisor, etc.)</w:t>
      </w:r>
    </w:p>
    <w:p w14:paraId="634D5BE3">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2122C0E">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0C9B3C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Upload the document (PDF format)</w:t>
      </w:r>
    </w:p>
    <w:p w14:paraId="0DFDB239">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30B44C9">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382F15E">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Submit for similarity check</w:t>
      </w:r>
    </w:p>
    <w:p w14:paraId="3E6E4F30">
      <w:pPr>
        <w:keepNext w:val="0"/>
        <w:keepLines w:val="0"/>
        <w:widowControl/>
        <w:numPr>
          <w:ilvl w:val="0"/>
          <w:numId w:val="1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CA7F0A9">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Check Similarity Report:</w:t>
      </w:r>
    </w:p>
    <w:p w14:paraId="63B3DD9F">
      <w:pPr>
        <w:keepNext w:val="0"/>
        <w:keepLines w:val="0"/>
        <w:widowControl/>
        <w:numPr>
          <w:ilvl w:val="0"/>
          <w:numId w:val="1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481DEC5">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Once processing is complete, view the similarity score and PDF report under the same paper listing</w:t>
      </w:r>
    </w:p>
    <w:p w14:paraId="453F627F">
      <w:pPr>
        <w:keepNext w:val="0"/>
        <w:keepLines w:val="0"/>
        <w:widowControl/>
        <w:numPr>
          <w:ilvl w:val="0"/>
          <w:numId w:val="1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E8ABC6E">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Upload New Version:</w:t>
      </w:r>
    </w:p>
    <w:p w14:paraId="62DC48C5">
      <w:pPr>
        <w:keepNext w:val="0"/>
        <w:keepLines w:val="0"/>
        <w:widowControl/>
        <w:numPr>
          <w:ilvl w:val="0"/>
          <w:numId w:val="1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6140B79">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Open an existing submission</w:t>
      </w:r>
    </w:p>
    <w:p w14:paraId="2A4ADB44">
      <w:pPr>
        <w:keepNext w:val="0"/>
        <w:keepLines w:val="0"/>
        <w:widowControl/>
        <w:numPr>
          <w:ilvl w:val="0"/>
          <w:numId w:val="1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43A505E">
      <w:pPr>
        <w:keepNext w:val="0"/>
        <w:keepLines w:val="0"/>
        <w:widowControl/>
        <w:numPr>
          <w:ilvl w:val="0"/>
          <w:numId w:val="1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C22ED2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Click “Upload New Version”</w:t>
      </w:r>
    </w:p>
    <w:p w14:paraId="256F28A5">
      <w:pPr>
        <w:keepNext w:val="0"/>
        <w:keepLines w:val="0"/>
        <w:widowControl/>
        <w:numPr>
          <w:ilvl w:val="0"/>
          <w:numId w:val="1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9CAD5CF">
      <w:pPr>
        <w:keepNext w:val="0"/>
        <w:keepLines w:val="0"/>
        <w:widowControl/>
        <w:numPr>
          <w:ilvl w:val="0"/>
          <w:numId w:val="1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3DA2E1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Provide an updated file and comments (optional)</w:t>
      </w:r>
    </w:p>
    <w:p w14:paraId="7ACCD68C">
      <w:pPr>
        <w:keepNext w:val="0"/>
        <w:keepLines w:val="0"/>
        <w:widowControl/>
        <w:numPr>
          <w:ilvl w:val="0"/>
          <w:numId w:val="1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3BC3FB6">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3. Supervisor User Guide</w:t>
      </w:r>
    </w:p>
    <w:p w14:paraId="66B3C887">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View Assigned Students:</w:t>
      </w:r>
    </w:p>
    <w:p w14:paraId="545563DA">
      <w:pPr>
        <w:keepNext w:val="0"/>
        <w:keepLines w:val="0"/>
        <w:widowControl/>
        <w:numPr>
          <w:ilvl w:val="0"/>
          <w:numId w:val="1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99D851A">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Go to “Student Submissions” tab</w:t>
      </w:r>
    </w:p>
    <w:p w14:paraId="04E8CD8C">
      <w:pPr>
        <w:keepNext w:val="0"/>
        <w:keepLines w:val="0"/>
        <w:widowControl/>
        <w:numPr>
          <w:ilvl w:val="0"/>
          <w:numId w:val="1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8ABF067">
      <w:pPr>
        <w:keepNext w:val="0"/>
        <w:keepLines w:val="0"/>
        <w:widowControl/>
        <w:numPr>
          <w:ilvl w:val="0"/>
          <w:numId w:val="1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37FFA6B">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Filter by name or research title</w:t>
      </w:r>
    </w:p>
    <w:p w14:paraId="589B5656">
      <w:pPr>
        <w:keepNext w:val="0"/>
        <w:keepLines w:val="0"/>
        <w:widowControl/>
        <w:numPr>
          <w:ilvl w:val="0"/>
          <w:numId w:val="1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A6024F9">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Review a Paper:</w:t>
      </w:r>
    </w:p>
    <w:p w14:paraId="038D1367">
      <w:pPr>
        <w:keepNext w:val="0"/>
        <w:keepLines w:val="0"/>
        <w:widowControl/>
        <w:numPr>
          <w:ilvl w:val="0"/>
          <w:numId w:val="1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07C171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Open a submission</w:t>
      </w:r>
    </w:p>
    <w:p w14:paraId="7AF0499C">
      <w:pPr>
        <w:keepNext w:val="0"/>
        <w:keepLines w:val="0"/>
        <w:widowControl/>
        <w:numPr>
          <w:ilvl w:val="0"/>
          <w:numId w:val="1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E74BCCF">
      <w:pPr>
        <w:keepNext w:val="0"/>
        <w:keepLines w:val="0"/>
        <w:widowControl/>
        <w:numPr>
          <w:ilvl w:val="0"/>
          <w:numId w:val="1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E643F9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Review the similarity report</w:t>
      </w:r>
    </w:p>
    <w:p w14:paraId="56933962">
      <w:pPr>
        <w:keepNext w:val="0"/>
        <w:keepLines w:val="0"/>
        <w:widowControl/>
        <w:numPr>
          <w:ilvl w:val="0"/>
          <w:numId w:val="1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920C982">
      <w:pPr>
        <w:keepNext w:val="0"/>
        <w:keepLines w:val="0"/>
        <w:widowControl/>
        <w:numPr>
          <w:ilvl w:val="0"/>
          <w:numId w:val="1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A923BBF">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Click “Approve” or “Request Revisions” and add feedback</w:t>
      </w:r>
    </w:p>
    <w:p w14:paraId="275EF3DB">
      <w:pPr>
        <w:keepNext w:val="0"/>
        <w:keepLines w:val="0"/>
        <w:widowControl/>
        <w:numPr>
          <w:ilvl w:val="0"/>
          <w:numId w:val="1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F2E3402">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 Institution Admin Guide</w:t>
      </w:r>
    </w:p>
    <w:p w14:paraId="690851BD">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Manage Users:</w:t>
      </w:r>
    </w:p>
    <w:p w14:paraId="1B769919">
      <w:pPr>
        <w:keepNext w:val="0"/>
        <w:keepLines w:val="0"/>
        <w:widowControl/>
        <w:numPr>
          <w:ilvl w:val="0"/>
          <w:numId w:val="1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3C1317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Go to “User Management”</w:t>
      </w:r>
    </w:p>
    <w:p w14:paraId="17F2A52E">
      <w:pPr>
        <w:keepNext w:val="0"/>
        <w:keepLines w:val="0"/>
        <w:widowControl/>
        <w:numPr>
          <w:ilvl w:val="0"/>
          <w:numId w:val="1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AFDC260">
      <w:pPr>
        <w:keepNext w:val="0"/>
        <w:keepLines w:val="0"/>
        <w:widowControl/>
        <w:numPr>
          <w:ilvl w:val="0"/>
          <w:numId w:val="1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EC641B8">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Create, update or deactivate user accounts</w:t>
      </w:r>
    </w:p>
    <w:p w14:paraId="33A54ADA">
      <w:pPr>
        <w:keepNext w:val="0"/>
        <w:keepLines w:val="0"/>
        <w:widowControl/>
        <w:numPr>
          <w:ilvl w:val="0"/>
          <w:numId w:val="1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1B0C750">
      <w:pPr>
        <w:keepNext w:val="0"/>
        <w:keepLines w:val="0"/>
        <w:widowControl/>
        <w:numPr>
          <w:ilvl w:val="0"/>
          <w:numId w:val="1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A6B9538">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Assign roles (Student, Supervisor, Admin)</w:t>
      </w:r>
    </w:p>
    <w:p w14:paraId="2A38BDBE">
      <w:pPr>
        <w:keepNext w:val="0"/>
        <w:keepLines w:val="0"/>
        <w:widowControl/>
        <w:numPr>
          <w:ilvl w:val="0"/>
          <w:numId w:val="1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902A457">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Manage Fields and Categories:</w:t>
      </w:r>
    </w:p>
    <w:p w14:paraId="05D37E40">
      <w:pPr>
        <w:keepNext w:val="0"/>
        <w:keepLines w:val="0"/>
        <w:widowControl/>
        <w:numPr>
          <w:ilvl w:val="0"/>
          <w:numId w:val="1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6E61007">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Navigate to “System Settings” → “Fields of Study”</w:t>
      </w:r>
    </w:p>
    <w:p w14:paraId="57659455">
      <w:pPr>
        <w:keepNext w:val="0"/>
        <w:keepLines w:val="0"/>
        <w:widowControl/>
        <w:numPr>
          <w:ilvl w:val="0"/>
          <w:numId w:val="1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7E4616A">
      <w:pPr>
        <w:keepNext w:val="0"/>
        <w:keepLines w:val="0"/>
        <w:widowControl/>
        <w:numPr>
          <w:ilvl w:val="0"/>
          <w:numId w:val="1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9BD73A8">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Add or edit categories and field names</w:t>
      </w:r>
    </w:p>
    <w:p w14:paraId="2913AC6A">
      <w:pPr>
        <w:keepNext w:val="0"/>
        <w:keepLines w:val="0"/>
        <w:widowControl/>
        <w:numPr>
          <w:ilvl w:val="0"/>
          <w:numId w:val="1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B20B48E">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Set Plagiarism Thresholds:</w:t>
      </w:r>
    </w:p>
    <w:p w14:paraId="5FC50767">
      <w:pPr>
        <w:keepNext w:val="0"/>
        <w:keepLines w:val="0"/>
        <w:widowControl/>
        <w:numPr>
          <w:ilvl w:val="0"/>
          <w:numId w:val="1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28B295E">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Go to “Settings” → “Plagiarism Settings”</w:t>
      </w:r>
    </w:p>
    <w:p w14:paraId="703A7DC9">
      <w:pPr>
        <w:keepNext w:val="0"/>
        <w:keepLines w:val="0"/>
        <w:widowControl/>
        <w:numPr>
          <w:ilvl w:val="0"/>
          <w:numId w:val="1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1085699">
      <w:pPr>
        <w:keepNext w:val="0"/>
        <w:keepLines w:val="0"/>
        <w:widowControl/>
        <w:numPr>
          <w:ilvl w:val="0"/>
          <w:numId w:val="1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007CD39">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Set percentage thresholds for thesis, proposal, and research paper types</w:t>
      </w:r>
    </w:p>
    <w:p w14:paraId="75508023">
      <w:pPr>
        <w:keepNext w:val="0"/>
        <w:keepLines w:val="0"/>
        <w:widowControl/>
        <w:numPr>
          <w:ilvl w:val="0"/>
          <w:numId w:val="1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E2621C6">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5. Super Admin Guide</w:t>
      </w:r>
    </w:p>
    <w:p w14:paraId="5680B049">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View Institution Activity:</w:t>
      </w:r>
    </w:p>
    <w:p w14:paraId="4AFDF000">
      <w:pPr>
        <w:keepNext w:val="0"/>
        <w:keepLines w:val="0"/>
        <w:widowControl/>
        <w:numPr>
          <w:ilvl w:val="0"/>
          <w:numId w:val="2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81BCB2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Access “Super Admin Dashboard”</w:t>
      </w:r>
    </w:p>
    <w:p w14:paraId="44BD9672">
      <w:pPr>
        <w:keepNext w:val="0"/>
        <w:keepLines w:val="0"/>
        <w:widowControl/>
        <w:numPr>
          <w:ilvl w:val="0"/>
          <w:numId w:val="2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2E3CB5A">
      <w:pPr>
        <w:keepNext w:val="0"/>
        <w:keepLines w:val="0"/>
        <w:widowControl/>
        <w:numPr>
          <w:ilvl w:val="0"/>
          <w:numId w:val="2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C450F5A">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Use filters to compare flagged vs approved papers across institutions</w:t>
      </w:r>
    </w:p>
    <w:p w14:paraId="0F02E15A">
      <w:pPr>
        <w:keepNext w:val="0"/>
        <w:keepLines w:val="0"/>
        <w:widowControl/>
        <w:numPr>
          <w:ilvl w:val="0"/>
          <w:numId w:val="2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1DB4C74">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System Configuration:</w:t>
      </w:r>
    </w:p>
    <w:p w14:paraId="2C189DCE">
      <w:pPr>
        <w:keepNext w:val="0"/>
        <w:keepLines w:val="0"/>
        <w:widowControl/>
        <w:numPr>
          <w:ilvl w:val="0"/>
          <w:numId w:val="2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AF837EE">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Access full user list</w:t>
      </w:r>
    </w:p>
    <w:p w14:paraId="32D536F2">
      <w:pPr>
        <w:keepNext w:val="0"/>
        <w:keepLines w:val="0"/>
        <w:widowControl/>
        <w:numPr>
          <w:ilvl w:val="0"/>
          <w:numId w:val="2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9BB67FE">
      <w:pPr>
        <w:keepNext w:val="0"/>
        <w:keepLines w:val="0"/>
        <w:widowControl/>
        <w:numPr>
          <w:ilvl w:val="0"/>
          <w:numId w:val="2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2D8F9EF">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Configure permissions</w:t>
      </w:r>
    </w:p>
    <w:p w14:paraId="59A2E10E">
      <w:pPr>
        <w:keepNext w:val="0"/>
        <w:keepLines w:val="0"/>
        <w:widowControl/>
        <w:numPr>
          <w:ilvl w:val="0"/>
          <w:numId w:val="2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CD9B74B">
      <w:pPr>
        <w:keepNext w:val="0"/>
        <w:keepLines w:val="0"/>
        <w:widowControl/>
        <w:numPr>
          <w:ilvl w:val="0"/>
          <w:numId w:val="2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4CC08C3">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View all uploaded papers from all institutions</w:t>
      </w:r>
    </w:p>
    <w:p w14:paraId="4E0D823D">
      <w:pPr>
        <w:keepNext w:val="0"/>
        <w:keepLines w:val="0"/>
        <w:widowControl/>
        <w:numPr>
          <w:ilvl w:val="0"/>
          <w:numId w:val="2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E0DEE13">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6. Public User Guide</w:t>
      </w:r>
    </w:p>
    <w:p w14:paraId="1E52A928">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Search Public Research:</w:t>
      </w:r>
    </w:p>
    <w:p w14:paraId="7977A96A">
      <w:pPr>
        <w:keepNext w:val="0"/>
        <w:keepLines w:val="0"/>
        <w:widowControl/>
        <w:numPr>
          <w:ilvl w:val="0"/>
          <w:numId w:val="2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E6506A7">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Visit the public homepage</w:t>
      </w:r>
    </w:p>
    <w:p w14:paraId="3E24B2E3">
      <w:pPr>
        <w:keepNext w:val="0"/>
        <w:keepLines w:val="0"/>
        <w:widowControl/>
        <w:numPr>
          <w:ilvl w:val="0"/>
          <w:numId w:val="2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4DFD2D7">
      <w:pPr>
        <w:keepNext w:val="0"/>
        <w:keepLines w:val="0"/>
        <w:widowControl/>
        <w:numPr>
          <w:ilvl w:val="0"/>
          <w:numId w:val="2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AA04FB3">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Use the search bar to enter a title, author, or keyword</w:t>
      </w:r>
    </w:p>
    <w:p w14:paraId="548F7832">
      <w:pPr>
        <w:keepNext w:val="0"/>
        <w:keepLines w:val="0"/>
        <w:widowControl/>
        <w:numPr>
          <w:ilvl w:val="0"/>
          <w:numId w:val="2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9D09111">
      <w:pPr>
        <w:keepNext w:val="0"/>
        <w:keepLines w:val="0"/>
        <w:widowControl/>
        <w:numPr>
          <w:ilvl w:val="0"/>
          <w:numId w:val="2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5A7CDD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Filter results by category, field, or institution</w:t>
      </w:r>
    </w:p>
    <w:p w14:paraId="6C3980E8">
      <w:pPr>
        <w:keepNext w:val="0"/>
        <w:keepLines w:val="0"/>
        <w:widowControl/>
        <w:numPr>
          <w:ilvl w:val="0"/>
          <w:numId w:val="2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4D95E52">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View/Download Paper:</w:t>
      </w:r>
    </w:p>
    <w:p w14:paraId="3E883875">
      <w:pPr>
        <w:keepNext w:val="0"/>
        <w:keepLines w:val="0"/>
        <w:widowControl/>
        <w:numPr>
          <w:ilvl w:val="0"/>
          <w:numId w:val="2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244B7BE">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Click “View Paper” to read abstract or full text</w:t>
      </w:r>
    </w:p>
    <w:p w14:paraId="4219C3BD">
      <w:pPr>
        <w:keepNext w:val="0"/>
        <w:keepLines w:val="0"/>
        <w:widowControl/>
        <w:numPr>
          <w:ilvl w:val="0"/>
          <w:numId w:val="2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FA080DE">
      <w:pPr>
        <w:keepNext w:val="0"/>
        <w:keepLines w:val="0"/>
        <w:widowControl/>
        <w:numPr>
          <w:ilvl w:val="0"/>
          <w:numId w:val="2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B77D9E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If permitted, click “Download” to save the file</w:t>
      </w:r>
    </w:p>
    <w:p w14:paraId="60A90F3A">
      <w:pPr>
        <w:keepNext w:val="0"/>
        <w:keepLines w:val="0"/>
        <w:widowControl/>
        <w:numPr>
          <w:ilvl w:val="0"/>
          <w:numId w:val="2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22021C2">
      <w:pPr>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5ADFD0D7">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6.0 References</w:t>
      </w:r>
      <w:r>
        <w:rPr>
          <w:rFonts w:hint="default" w:ascii="Times New Roman" w:hAnsi="Times New Roman" w:cs="Times New Roman"/>
          <w:sz w:val="24"/>
          <w:szCs w:val="24"/>
        </w:rPr>
        <w:br w:type="textWrapping"/>
      </w:r>
      <w:r>
        <w:rPr>
          <w:rFonts w:hint="default" w:ascii="Times New Roman" w:hAnsi="Times New Roman" w:cs="Times New Roman"/>
          <w:sz w:val="24"/>
          <w:szCs w:val="24"/>
        </w:rPr>
        <w:t>(To be added using IEEE style)</w:t>
      </w:r>
    </w:p>
    <w:p w14:paraId="01C5AC41">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...(existing content remains unchanged above)...</w:t>
      </w:r>
    </w:p>
    <w:p w14:paraId="40EC4ADF">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5.0 Appendices</w:t>
      </w:r>
    </w:p>
    <w:p w14:paraId="5829730B">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Appendix A: User Manual</w:t>
      </w:r>
    </w:p>
    <w:p w14:paraId="02085686">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This section provides step-by-step guidance on how different users can interact with the Malawi Research Hub System.</w:t>
      </w:r>
    </w:p>
    <w:p w14:paraId="4250CABC">
      <w:pPr>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5FEB8E3C">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 Logging In / Registering</w:t>
      </w:r>
    </w:p>
    <w:p w14:paraId="79FB492F">
      <w:pPr>
        <w:keepNext w:val="0"/>
        <w:keepLines w:val="0"/>
        <w:widowControl/>
        <w:numPr>
          <w:ilvl w:val="0"/>
          <w:numId w:val="2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E27C04D">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 xml:space="preserve">Visit the login page at </w:t>
      </w:r>
      <w:r>
        <w:rPr>
          <w:rStyle w:val="8"/>
          <w:rFonts w:hint="default" w:ascii="Times New Roman" w:hAnsi="Times New Roman" w:cs="Times New Roman"/>
          <w:sz w:val="24"/>
          <w:szCs w:val="24"/>
        </w:rPr>
        <w:t>/login</w:t>
      </w:r>
    </w:p>
    <w:p w14:paraId="1E900F05">
      <w:pPr>
        <w:keepNext w:val="0"/>
        <w:keepLines w:val="0"/>
        <w:widowControl/>
        <w:numPr>
          <w:ilvl w:val="0"/>
          <w:numId w:val="2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F9EF715">
      <w:pPr>
        <w:keepNext w:val="0"/>
        <w:keepLines w:val="0"/>
        <w:widowControl/>
        <w:numPr>
          <w:ilvl w:val="0"/>
          <w:numId w:val="2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E610255">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Enter your email and password</w:t>
      </w:r>
    </w:p>
    <w:p w14:paraId="03592E8D">
      <w:pPr>
        <w:keepNext w:val="0"/>
        <w:keepLines w:val="0"/>
        <w:widowControl/>
        <w:numPr>
          <w:ilvl w:val="0"/>
          <w:numId w:val="2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6C24C3E">
      <w:pPr>
        <w:keepNext w:val="0"/>
        <w:keepLines w:val="0"/>
        <w:widowControl/>
        <w:numPr>
          <w:ilvl w:val="0"/>
          <w:numId w:val="2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AC6B064">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If you do not have an account, contact your institution admin for registration</w:t>
      </w:r>
    </w:p>
    <w:p w14:paraId="2365FE3E">
      <w:pPr>
        <w:keepNext w:val="0"/>
        <w:keepLines w:val="0"/>
        <w:widowControl/>
        <w:numPr>
          <w:ilvl w:val="0"/>
          <w:numId w:val="2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24B5BB2">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2. Student User Guide</w:t>
      </w:r>
    </w:p>
    <w:p w14:paraId="7C525306">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Upload a Research Paper:</w:t>
      </w:r>
    </w:p>
    <w:p w14:paraId="3C6F16AC">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80BA6A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Navigate to “My Submissions”</w:t>
      </w:r>
    </w:p>
    <w:p w14:paraId="5EDA41A5">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C9FD4F3">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716248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Click “Upload New Paper”</w:t>
      </w:r>
    </w:p>
    <w:p w14:paraId="66F0EC12">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26A7200">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D0317F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Fill in required metadata (title, abstract, supervisor, etc.)</w:t>
      </w:r>
    </w:p>
    <w:p w14:paraId="4492B8DC">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A886331">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244800D">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Upload the document (PDF format)</w:t>
      </w:r>
    </w:p>
    <w:p w14:paraId="4E6F8F8A">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6032433">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0540FC0">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Submit for similarity check</w:t>
      </w:r>
    </w:p>
    <w:p w14:paraId="44BA26E3">
      <w:pPr>
        <w:keepNext w:val="0"/>
        <w:keepLines w:val="0"/>
        <w:widowControl/>
        <w:numPr>
          <w:ilvl w:val="0"/>
          <w:numId w:val="2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9A97A87">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Check Similarity Report:</w:t>
      </w:r>
    </w:p>
    <w:p w14:paraId="6E29B471">
      <w:pPr>
        <w:keepNext w:val="0"/>
        <w:keepLines w:val="0"/>
        <w:widowControl/>
        <w:numPr>
          <w:ilvl w:val="0"/>
          <w:numId w:val="2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CD45A2B">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Once processing is complete, view the similarity score and PDF report under the same paper listing</w:t>
      </w:r>
    </w:p>
    <w:p w14:paraId="686A36F9">
      <w:pPr>
        <w:keepNext w:val="0"/>
        <w:keepLines w:val="0"/>
        <w:widowControl/>
        <w:numPr>
          <w:ilvl w:val="0"/>
          <w:numId w:val="2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BB4EA67">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Upload New Version:</w:t>
      </w:r>
    </w:p>
    <w:p w14:paraId="38B0CF40">
      <w:pPr>
        <w:keepNext w:val="0"/>
        <w:keepLines w:val="0"/>
        <w:widowControl/>
        <w:numPr>
          <w:ilvl w:val="0"/>
          <w:numId w:val="2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2F56DEA">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Open an existing submission</w:t>
      </w:r>
    </w:p>
    <w:p w14:paraId="70425AA2">
      <w:pPr>
        <w:keepNext w:val="0"/>
        <w:keepLines w:val="0"/>
        <w:widowControl/>
        <w:numPr>
          <w:ilvl w:val="0"/>
          <w:numId w:val="2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27F9663">
      <w:pPr>
        <w:keepNext w:val="0"/>
        <w:keepLines w:val="0"/>
        <w:widowControl/>
        <w:numPr>
          <w:ilvl w:val="0"/>
          <w:numId w:val="2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25ACB23">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Click “Upload New Version”</w:t>
      </w:r>
    </w:p>
    <w:p w14:paraId="05C08546">
      <w:pPr>
        <w:keepNext w:val="0"/>
        <w:keepLines w:val="0"/>
        <w:widowControl/>
        <w:numPr>
          <w:ilvl w:val="0"/>
          <w:numId w:val="2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30D23AC">
      <w:pPr>
        <w:keepNext w:val="0"/>
        <w:keepLines w:val="0"/>
        <w:widowControl/>
        <w:numPr>
          <w:ilvl w:val="0"/>
          <w:numId w:val="2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23022F8">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Provide an updated file and comments (optional)</w:t>
      </w:r>
    </w:p>
    <w:p w14:paraId="72EBECB4">
      <w:pPr>
        <w:keepNext w:val="0"/>
        <w:keepLines w:val="0"/>
        <w:widowControl/>
        <w:numPr>
          <w:ilvl w:val="0"/>
          <w:numId w:val="27"/>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4F49CEB">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3. Supervisor User Guide</w:t>
      </w:r>
    </w:p>
    <w:p w14:paraId="2725549A">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View Assigned Students:</w:t>
      </w:r>
    </w:p>
    <w:p w14:paraId="70E76C08">
      <w:pPr>
        <w:keepNext w:val="0"/>
        <w:keepLines w:val="0"/>
        <w:widowControl/>
        <w:numPr>
          <w:ilvl w:val="0"/>
          <w:numId w:val="2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C4B7753">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Go to “Student Submissions” tab</w:t>
      </w:r>
    </w:p>
    <w:p w14:paraId="373F9615">
      <w:pPr>
        <w:keepNext w:val="0"/>
        <w:keepLines w:val="0"/>
        <w:widowControl/>
        <w:numPr>
          <w:ilvl w:val="0"/>
          <w:numId w:val="2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C7DF396">
      <w:pPr>
        <w:keepNext w:val="0"/>
        <w:keepLines w:val="0"/>
        <w:widowControl/>
        <w:numPr>
          <w:ilvl w:val="0"/>
          <w:numId w:val="2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7DD7D82">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Filter by name or research title</w:t>
      </w:r>
    </w:p>
    <w:p w14:paraId="589F310B">
      <w:pPr>
        <w:keepNext w:val="0"/>
        <w:keepLines w:val="0"/>
        <w:widowControl/>
        <w:numPr>
          <w:ilvl w:val="0"/>
          <w:numId w:val="28"/>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71FAAA4">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Review a Paper:</w:t>
      </w:r>
    </w:p>
    <w:p w14:paraId="0F731B09">
      <w:pPr>
        <w:keepNext w:val="0"/>
        <w:keepLines w:val="0"/>
        <w:widowControl/>
        <w:numPr>
          <w:ilvl w:val="0"/>
          <w:numId w:val="2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2A8907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Open a submission</w:t>
      </w:r>
    </w:p>
    <w:p w14:paraId="686CA96F">
      <w:pPr>
        <w:keepNext w:val="0"/>
        <w:keepLines w:val="0"/>
        <w:widowControl/>
        <w:numPr>
          <w:ilvl w:val="0"/>
          <w:numId w:val="2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F80F737">
      <w:pPr>
        <w:keepNext w:val="0"/>
        <w:keepLines w:val="0"/>
        <w:widowControl/>
        <w:numPr>
          <w:ilvl w:val="0"/>
          <w:numId w:val="2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79A4045">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Review the similarity report</w:t>
      </w:r>
    </w:p>
    <w:p w14:paraId="2F4473DC">
      <w:pPr>
        <w:keepNext w:val="0"/>
        <w:keepLines w:val="0"/>
        <w:widowControl/>
        <w:numPr>
          <w:ilvl w:val="0"/>
          <w:numId w:val="2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C45F163">
      <w:pPr>
        <w:keepNext w:val="0"/>
        <w:keepLines w:val="0"/>
        <w:widowControl/>
        <w:numPr>
          <w:ilvl w:val="0"/>
          <w:numId w:val="2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338E92D">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Click “Approve” or “Request Revisions” and add feedback</w:t>
      </w:r>
    </w:p>
    <w:p w14:paraId="6554A21D">
      <w:pPr>
        <w:keepNext w:val="0"/>
        <w:keepLines w:val="0"/>
        <w:widowControl/>
        <w:numPr>
          <w:ilvl w:val="0"/>
          <w:numId w:val="29"/>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8749FAB">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 Institution Admin Guide</w:t>
      </w:r>
    </w:p>
    <w:p w14:paraId="05A21180">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Manage Users:</w:t>
      </w:r>
    </w:p>
    <w:p w14:paraId="37A3AF0A">
      <w:pPr>
        <w:keepNext w:val="0"/>
        <w:keepLines w:val="0"/>
        <w:widowControl/>
        <w:numPr>
          <w:ilvl w:val="0"/>
          <w:numId w:val="3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A76B9AB">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Go to “User Management”</w:t>
      </w:r>
    </w:p>
    <w:p w14:paraId="2DC2CD47">
      <w:pPr>
        <w:keepNext w:val="0"/>
        <w:keepLines w:val="0"/>
        <w:widowControl/>
        <w:numPr>
          <w:ilvl w:val="0"/>
          <w:numId w:val="3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16C2534">
      <w:pPr>
        <w:keepNext w:val="0"/>
        <w:keepLines w:val="0"/>
        <w:widowControl/>
        <w:numPr>
          <w:ilvl w:val="0"/>
          <w:numId w:val="3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92877AB">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Create, update or deactivate user accounts</w:t>
      </w:r>
    </w:p>
    <w:p w14:paraId="0354A61F">
      <w:pPr>
        <w:keepNext w:val="0"/>
        <w:keepLines w:val="0"/>
        <w:widowControl/>
        <w:numPr>
          <w:ilvl w:val="0"/>
          <w:numId w:val="3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2D5B117">
      <w:pPr>
        <w:keepNext w:val="0"/>
        <w:keepLines w:val="0"/>
        <w:widowControl/>
        <w:numPr>
          <w:ilvl w:val="0"/>
          <w:numId w:val="3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E7633E2">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Assign roles (Student, Supervisor, Admin)</w:t>
      </w:r>
    </w:p>
    <w:p w14:paraId="0F6A7D03">
      <w:pPr>
        <w:keepNext w:val="0"/>
        <w:keepLines w:val="0"/>
        <w:widowControl/>
        <w:numPr>
          <w:ilvl w:val="0"/>
          <w:numId w:val="30"/>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CABB93E">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Manage Fields and Categories:</w:t>
      </w:r>
    </w:p>
    <w:p w14:paraId="613F2EE9">
      <w:pPr>
        <w:keepNext w:val="0"/>
        <w:keepLines w:val="0"/>
        <w:widowControl/>
        <w:numPr>
          <w:ilvl w:val="0"/>
          <w:numId w:val="3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B885420">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Navigate to “System Settings” → “Fields of Study”</w:t>
      </w:r>
    </w:p>
    <w:p w14:paraId="082C2F72">
      <w:pPr>
        <w:keepNext w:val="0"/>
        <w:keepLines w:val="0"/>
        <w:widowControl/>
        <w:numPr>
          <w:ilvl w:val="0"/>
          <w:numId w:val="3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27787FA">
      <w:pPr>
        <w:keepNext w:val="0"/>
        <w:keepLines w:val="0"/>
        <w:widowControl/>
        <w:numPr>
          <w:ilvl w:val="0"/>
          <w:numId w:val="3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21FA72C">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Add or edit categories and field names</w:t>
      </w:r>
    </w:p>
    <w:p w14:paraId="04DD43D7">
      <w:pPr>
        <w:keepNext w:val="0"/>
        <w:keepLines w:val="0"/>
        <w:widowControl/>
        <w:numPr>
          <w:ilvl w:val="0"/>
          <w:numId w:val="31"/>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CB9803C">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Set Plagiarism Thresholds:</w:t>
      </w:r>
    </w:p>
    <w:p w14:paraId="2D972052">
      <w:pPr>
        <w:keepNext w:val="0"/>
        <w:keepLines w:val="0"/>
        <w:widowControl/>
        <w:numPr>
          <w:ilvl w:val="0"/>
          <w:numId w:val="3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EBB26FF">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Go to “Settings” → “Plagiarism Settings”</w:t>
      </w:r>
    </w:p>
    <w:p w14:paraId="6F069D5F">
      <w:pPr>
        <w:keepNext w:val="0"/>
        <w:keepLines w:val="0"/>
        <w:widowControl/>
        <w:numPr>
          <w:ilvl w:val="0"/>
          <w:numId w:val="3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D92DD80">
      <w:pPr>
        <w:keepNext w:val="0"/>
        <w:keepLines w:val="0"/>
        <w:widowControl/>
        <w:numPr>
          <w:ilvl w:val="0"/>
          <w:numId w:val="3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10A4DE8">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Set percentage thresholds for thesis, proposal, and research paper types</w:t>
      </w:r>
    </w:p>
    <w:p w14:paraId="4531D9C8">
      <w:pPr>
        <w:keepNext w:val="0"/>
        <w:keepLines w:val="0"/>
        <w:widowControl/>
        <w:numPr>
          <w:ilvl w:val="0"/>
          <w:numId w:val="32"/>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F23F748">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5. Super Admin Guide</w:t>
      </w:r>
    </w:p>
    <w:p w14:paraId="1FF108E6">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View Institution Activity:</w:t>
      </w:r>
    </w:p>
    <w:p w14:paraId="2931326D">
      <w:pPr>
        <w:keepNext w:val="0"/>
        <w:keepLines w:val="0"/>
        <w:widowControl/>
        <w:numPr>
          <w:ilvl w:val="0"/>
          <w:numId w:val="3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834022A">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Access “Super Admin Dashboard”</w:t>
      </w:r>
    </w:p>
    <w:p w14:paraId="1170DB38">
      <w:pPr>
        <w:keepNext w:val="0"/>
        <w:keepLines w:val="0"/>
        <w:widowControl/>
        <w:numPr>
          <w:ilvl w:val="0"/>
          <w:numId w:val="3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004ACE7">
      <w:pPr>
        <w:keepNext w:val="0"/>
        <w:keepLines w:val="0"/>
        <w:widowControl/>
        <w:numPr>
          <w:ilvl w:val="0"/>
          <w:numId w:val="3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62757BE">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Use filters to compare flagged vs approved papers across institutions</w:t>
      </w:r>
    </w:p>
    <w:p w14:paraId="49219DE8">
      <w:pPr>
        <w:keepNext w:val="0"/>
        <w:keepLines w:val="0"/>
        <w:widowControl/>
        <w:numPr>
          <w:ilvl w:val="0"/>
          <w:numId w:val="33"/>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D84C122">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System Configuration:</w:t>
      </w:r>
    </w:p>
    <w:p w14:paraId="53215758">
      <w:pPr>
        <w:keepNext w:val="0"/>
        <w:keepLines w:val="0"/>
        <w:widowControl/>
        <w:numPr>
          <w:ilvl w:val="0"/>
          <w:numId w:val="3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A8C1AA2">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Access full user list</w:t>
      </w:r>
    </w:p>
    <w:p w14:paraId="5DD8B2C8">
      <w:pPr>
        <w:keepNext w:val="0"/>
        <w:keepLines w:val="0"/>
        <w:widowControl/>
        <w:numPr>
          <w:ilvl w:val="0"/>
          <w:numId w:val="3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D61DBAD">
      <w:pPr>
        <w:keepNext w:val="0"/>
        <w:keepLines w:val="0"/>
        <w:widowControl/>
        <w:numPr>
          <w:ilvl w:val="0"/>
          <w:numId w:val="3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7FDE9D1">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Configure permissions</w:t>
      </w:r>
    </w:p>
    <w:p w14:paraId="7FF061F1">
      <w:pPr>
        <w:keepNext w:val="0"/>
        <w:keepLines w:val="0"/>
        <w:widowControl/>
        <w:numPr>
          <w:ilvl w:val="0"/>
          <w:numId w:val="3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09B135BD">
      <w:pPr>
        <w:keepNext w:val="0"/>
        <w:keepLines w:val="0"/>
        <w:widowControl/>
        <w:numPr>
          <w:ilvl w:val="0"/>
          <w:numId w:val="3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07F4FB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View all uploaded papers from all institutions</w:t>
      </w:r>
    </w:p>
    <w:p w14:paraId="7A6F6983">
      <w:pPr>
        <w:keepNext w:val="0"/>
        <w:keepLines w:val="0"/>
        <w:widowControl/>
        <w:numPr>
          <w:ilvl w:val="0"/>
          <w:numId w:val="34"/>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1122A181">
      <w:pPr>
        <w:pStyle w:val="3"/>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6. Public User Guide</w:t>
      </w:r>
    </w:p>
    <w:p w14:paraId="40D49272">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Search Public Research:</w:t>
      </w:r>
    </w:p>
    <w:p w14:paraId="362419FA">
      <w:pPr>
        <w:keepNext w:val="0"/>
        <w:keepLines w:val="0"/>
        <w:widowControl/>
        <w:numPr>
          <w:ilvl w:val="0"/>
          <w:numId w:val="3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D3E4A36">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Visit the public homepage</w:t>
      </w:r>
    </w:p>
    <w:p w14:paraId="34D864A1">
      <w:pPr>
        <w:keepNext w:val="0"/>
        <w:keepLines w:val="0"/>
        <w:widowControl/>
        <w:numPr>
          <w:ilvl w:val="0"/>
          <w:numId w:val="3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02B55F0">
      <w:pPr>
        <w:keepNext w:val="0"/>
        <w:keepLines w:val="0"/>
        <w:widowControl/>
        <w:numPr>
          <w:ilvl w:val="0"/>
          <w:numId w:val="3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1CB9EFF">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Use the search bar to enter a title, author, or keyword</w:t>
      </w:r>
    </w:p>
    <w:p w14:paraId="479CE20D">
      <w:pPr>
        <w:keepNext w:val="0"/>
        <w:keepLines w:val="0"/>
        <w:widowControl/>
        <w:numPr>
          <w:ilvl w:val="0"/>
          <w:numId w:val="3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46853A8B">
      <w:pPr>
        <w:keepNext w:val="0"/>
        <w:keepLines w:val="0"/>
        <w:widowControl/>
        <w:numPr>
          <w:ilvl w:val="0"/>
          <w:numId w:val="3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63A3A288">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Filter results by category, field, or institution</w:t>
      </w:r>
    </w:p>
    <w:p w14:paraId="5B236EB9">
      <w:pPr>
        <w:keepNext w:val="0"/>
        <w:keepLines w:val="0"/>
        <w:widowControl/>
        <w:numPr>
          <w:ilvl w:val="0"/>
          <w:numId w:val="35"/>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5762699C">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View/Download Paper:</w:t>
      </w:r>
    </w:p>
    <w:p w14:paraId="5CF9AF36">
      <w:pPr>
        <w:keepNext w:val="0"/>
        <w:keepLines w:val="0"/>
        <w:widowControl/>
        <w:numPr>
          <w:ilvl w:val="0"/>
          <w:numId w:val="3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70386E38">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Click “View Paper” to read abstract or full text</w:t>
      </w:r>
    </w:p>
    <w:p w14:paraId="1BDC21F2">
      <w:pPr>
        <w:keepNext w:val="0"/>
        <w:keepLines w:val="0"/>
        <w:widowControl/>
        <w:numPr>
          <w:ilvl w:val="0"/>
          <w:numId w:val="3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3DAA0282">
      <w:pPr>
        <w:keepNext w:val="0"/>
        <w:keepLines w:val="0"/>
        <w:widowControl/>
        <w:numPr>
          <w:ilvl w:val="0"/>
          <w:numId w:val="3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05162D3">
      <w:pPr>
        <w:pStyle w:val="10"/>
        <w:keepNext w:val="0"/>
        <w:keepLines w:val="0"/>
        <w:widowControl/>
        <w:suppressLineNumbers w:val="0"/>
        <w:spacing w:line="360" w:lineRule="auto"/>
        <w:ind w:left="720"/>
        <w:rPr>
          <w:rFonts w:hint="default" w:ascii="Times New Roman" w:hAnsi="Times New Roman" w:cs="Times New Roman"/>
          <w:sz w:val="24"/>
          <w:szCs w:val="24"/>
        </w:rPr>
      </w:pPr>
      <w:r>
        <w:rPr>
          <w:rFonts w:hint="default" w:ascii="Times New Roman" w:hAnsi="Times New Roman" w:cs="Times New Roman"/>
          <w:sz w:val="24"/>
          <w:szCs w:val="24"/>
        </w:rPr>
        <w:t>If permitted, click “Download” to save the file</w:t>
      </w:r>
    </w:p>
    <w:p w14:paraId="07E2CB97">
      <w:pPr>
        <w:keepNext w:val="0"/>
        <w:keepLines w:val="0"/>
        <w:widowControl/>
        <w:numPr>
          <w:ilvl w:val="0"/>
          <w:numId w:val="36"/>
        </w:numPr>
        <w:suppressLineNumbers w:val="0"/>
        <w:spacing w:before="0" w:beforeAutospacing="1" w:after="0" w:afterAutospacing="1" w:line="360" w:lineRule="auto"/>
        <w:ind w:left="1440" w:hanging="360"/>
        <w:rPr>
          <w:rFonts w:hint="default" w:ascii="Times New Roman" w:hAnsi="Times New Roman" w:cs="Times New Roman"/>
          <w:sz w:val="24"/>
          <w:szCs w:val="24"/>
        </w:rPr>
      </w:pPr>
    </w:p>
    <w:p w14:paraId="2FDE9E85">
      <w:pPr>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4700D6D9">
      <w:pPr>
        <w:pStyle w:val="10"/>
        <w:keepNext w:val="0"/>
        <w:keepLines w:val="0"/>
        <w:widowControl/>
        <w:suppressLineNumbers w:val="0"/>
        <w:spacing w:line="360" w:lineRule="auto"/>
        <w:rPr>
          <w:rFonts w:hint="default" w:ascii="Times New Roman" w:hAnsi="Times New Roman" w:cs="Times New Roman"/>
          <w:sz w:val="24"/>
          <w:szCs w:val="24"/>
        </w:rPr>
      </w:pPr>
      <w:r>
        <w:rPr>
          <w:rStyle w:val="11"/>
          <w:rFonts w:hint="default" w:ascii="Times New Roman" w:hAnsi="Times New Roman" w:cs="Times New Roman"/>
          <w:sz w:val="24"/>
          <w:szCs w:val="24"/>
        </w:rPr>
        <w:t>6.0 References</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[1] M. S. Shinde and D. S. Chaudhari, “Plagiarism detection tools and techniques,” </w:t>
      </w:r>
      <w:r>
        <w:rPr>
          <w:rStyle w:val="7"/>
          <w:rFonts w:hint="default" w:ascii="Times New Roman" w:hAnsi="Times New Roman" w:cs="Times New Roman"/>
          <w:sz w:val="24"/>
          <w:szCs w:val="24"/>
        </w:rPr>
        <w:t>International Journal of Computer Applications</w:t>
      </w:r>
      <w:r>
        <w:rPr>
          <w:rFonts w:hint="default" w:ascii="Times New Roman" w:hAnsi="Times New Roman" w:cs="Times New Roman"/>
          <w:sz w:val="24"/>
          <w:szCs w:val="24"/>
        </w:rPr>
        <w:t>, vol. 125, no. 11, pp. 7–12, 2015.</w:t>
      </w:r>
    </w:p>
    <w:p w14:paraId="130985C3">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[2] A. Sharma and S. Choudhury, “A survey on plagiarism detection techniques,” </w:t>
      </w:r>
      <w:r>
        <w:rPr>
          <w:rStyle w:val="7"/>
          <w:rFonts w:hint="default" w:ascii="Times New Roman" w:hAnsi="Times New Roman" w:cs="Times New Roman"/>
          <w:sz w:val="24"/>
          <w:szCs w:val="24"/>
        </w:rPr>
        <w:t>International Journal of Computer Applications</w:t>
      </w:r>
      <w:r>
        <w:rPr>
          <w:rFonts w:hint="default" w:ascii="Times New Roman" w:hAnsi="Times New Roman" w:cs="Times New Roman"/>
          <w:sz w:val="24"/>
          <w:szCs w:val="24"/>
        </w:rPr>
        <w:t>, vol. 107, no. 20, pp. 13–17, 2019.</w:t>
      </w:r>
    </w:p>
    <w:p w14:paraId="50682F2D">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[3] M. W. Mutula, “Digital preservation practices in academic libraries in East and Southern Africa,” </w:t>
      </w:r>
      <w:r>
        <w:rPr>
          <w:rStyle w:val="7"/>
          <w:rFonts w:hint="default" w:ascii="Times New Roman" w:hAnsi="Times New Roman" w:cs="Times New Roman"/>
          <w:sz w:val="24"/>
          <w:szCs w:val="24"/>
        </w:rPr>
        <w:t>Library Hi Tech</w:t>
      </w:r>
      <w:r>
        <w:rPr>
          <w:rFonts w:hint="default" w:ascii="Times New Roman" w:hAnsi="Times New Roman" w:cs="Times New Roman"/>
          <w:sz w:val="24"/>
          <w:szCs w:val="24"/>
        </w:rPr>
        <w:t>, vol. 38, no. 1, pp. 96–111, 2020.</w:t>
      </w:r>
    </w:p>
    <w:p w14:paraId="15DD04B9">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[4] R. Alharbi, “A framework for managing digital repositories in higher education institutions,” </w:t>
      </w:r>
      <w:r>
        <w:rPr>
          <w:rStyle w:val="7"/>
          <w:rFonts w:hint="default" w:ascii="Times New Roman" w:hAnsi="Times New Roman" w:cs="Times New Roman"/>
          <w:sz w:val="24"/>
          <w:szCs w:val="24"/>
        </w:rPr>
        <w:t>International Journal of Advanced Computer Science and Applications (IJACSA)</w:t>
      </w:r>
      <w:r>
        <w:rPr>
          <w:rFonts w:hint="default" w:ascii="Times New Roman" w:hAnsi="Times New Roman" w:cs="Times New Roman"/>
          <w:sz w:val="24"/>
          <w:szCs w:val="24"/>
        </w:rPr>
        <w:t>, vol. 11, no. 5, pp. 432–438, 2020.</w:t>
      </w:r>
    </w:p>
    <w:p w14:paraId="021F5A68">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[5] B. S. Lodhi et al., “Role-based access control models,” </w:t>
      </w:r>
      <w:r>
        <w:rPr>
          <w:rStyle w:val="7"/>
          <w:rFonts w:hint="default" w:ascii="Times New Roman" w:hAnsi="Times New Roman" w:cs="Times New Roman"/>
          <w:sz w:val="24"/>
          <w:szCs w:val="24"/>
        </w:rPr>
        <w:t>International Journal of Computer Applications</w:t>
      </w:r>
      <w:r>
        <w:rPr>
          <w:rFonts w:hint="default" w:ascii="Times New Roman" w:hAnsi="Times New Roman" w:cs="Times New Roman"/>
          <w:sz w:val="24"/>
          <w:szCs w:val="24"/>
        </w:rPr>
        <w:t>, vol. 179, no. 27, pp. 1–4, 2018.</w:t>
      </w:r>
    </w:p>
    <w:p w14:paraId="70F40FA1">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[6] T. D. Wilson, “The role of user feedback in academic system development,” </w:t>
      </w:r>
      <w:r>
        <w:rPr>
          <w:rStyle w:val="7"/>
          <w:rFonts w:hint="default" w:ascii="Times New Roman" w:hAnsi="Times New Roman" w:cs="Times New Roman"/>
          <w:sz w:val="24"/>
          <w:szCs w:val="24"/>
        </w:rPr>
        <w:t>Journal of Documentation</w:t>
      </w:r>
      <w:r>
        <w:rPr>
          <w:rFonts w:hint="default" w:ascii="Times New Roman" w:hAnsi="Times New Roman" w:cs="Times New Roman"/>
          <w:sz w:val="24"/>
          <w:szCs w:val="24"/>
        </w:rPr>
        <w:t>, vol. 75, no. 2, pp. 315–333, 2019.</w:t>
      </w:r>
    </w:p>
    <w:p w14:paraId="382ECD00">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[7] N. Jere and B. Zinn, “E-learning platform implementation in developing countries: The case of Malawi,” </w:t>
      </w:r>
      <w:r>
        <w:rPr>
          <w:rStyle w:val="7"/>
          <w:rFonts w:hint="default" w:ascii="Times New Roman" w:hAnsi="Times New Roman" w:cs="Times New Roman"/>
          <w:sz w:val="24"/>
          <w:szCs w:val="24"/>
        </w:rPr>
        <w:t>South African Journal of Higher Education</w:t>
      </w:r>
      <w:r>
        <w:rPr>
          <w:rFonts w:hint="default" w:ascii="Times New Roman" w:hAnsi="Times New Roman" w:cs="Times New Roman"/>
          <w:sz w:val="24"/>
          <w:szCs w:val="24"/>
        </w:rPr>
        <w:t>, vol. 33, no. 3, pp. 112–129, 2019.</w:t>
      </w:r>
    </w:p>
    <w:p w14:paraId="0FCEF70C">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[8] S. M. Shafi, “Academic plagiarism: Causes and institutional responses,” </w:t>
      </w:r>
      <w:r>
        <w:rPr>
          <w:rStyle w:val="7"/>
          <w:rFonts w:hint="default" w:ascii="Times New Roman" w:hAnsi="Times New Roman" w:cs="Times New Roman"/>
          <w:sz w:val="24"/>
          <w:szCs w:val="24"/>
        </w:rPr>
        <w:t>Library Philosophy and Practice</w:t>
      </w:r>
      <w:r>
        <w:rPr>
          <w:rFonts w:hint="default" w:ascii="Times New Roman" w:hAnsi="Times New Roman" w:cs="Times New Roman"/>
          <w:sz w:val="24"/>
          <w:szCs w:val="24"/>
        </w:rPr>
        <w:t>, vol. 2021, Article ID 4976, pp. 1–10, 2021.</w:t>
      </w:r>
    </w:p>
    <w:p w14:paraId="48BC7EFD">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[9] L. Tsakonas and C. Papatheodorou, “Exploring usefulness and usability in the evaluation of open access digital libraries,” </w:t>
      </w:r>
      <w:r>
        <w:rPr>
          <w:rStyle w:val="7"/>
          <w:rFonts w:hint="default" w:ascii="Times New Roman" w:hAnsi="Times New Roman" w:cs="Times New Roman"/>
          <w:sz w:val="24"/>
          <w:szCs w:val="24"/>
        </w:rPr>
        <w:t>Information Processing &amp; Management</w:t>
      </w:r>
      <w:r>
        <w:rPr>
          <w:rFonts w:hint="default" w:ascii="Times New Roman" w:hAnsi="Times New Roman" w:cs="Times New Roman"/>
          <w:sz w:val="24"/>
          <w:szCs w:val="24"/>
        </w:rPr>
        <w:t>, vol. 53, no. 3, pp. 704–722, 2017.</w:t>
      </w:r>
    </w:p>
    <w:p w14:paraId="3F555723">
      <w:pPr>
        <w:pStyle w:val="10"/>
        <w:keepNext w:val="0"/>
        <w:keepLines w:val="0"/>
        <w:widowControl/>
        <w:suppressLineNumbers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[10] K. Mwale, “The role of ICT in Malawi’s higher education transformation,” </w:t>
      </w:r>
      <w:r>
        <w:rPr>
          <w:rStyle w:val="7"/>
          <w:rFonts w:hint="default" w:ascii="Times New Roman" w:hAnsi="Times New Roman" w:cs="Times New Roman"/>
          <w:sz w:val="24"/>
          <w:szCs w:val="24"/>
        </w:rPr>
        <w:t>Journal of Educational Technology and Society</w:t>
      </w:r>
      <w:r>
        <w:rPr>
          <w:rFonts w:hint="default" w:ascii="Times New Roman" w:hAnsi="Times New Roman" w:cs="Times New Roman"/>
          <w:sz w:val="24"/>
          <w:szCs w:val="24"/>
        </w:rPr>
        <w:t>, vol. 24, no. 2, pp. 56–66, 2021.</w:t>
      </w:r>
    </w:p>
    <w:p w14:paraId="1BFD7631">
      <w:pPr>
        <w:spacing w:line="360" w:lineRule="auto"/>
        <w:rPr>
          <w:rFonts w:hint="default" w:ascii="Times New Roman" w:hAnsi="Times New Roman" w:cs="Times New Roman"/>
          <w:b/>
          <w:bCs/>
          <w:sz w:val="24"/>
          <w:szCs w:val="24"/>
        </w:rPr>
      </w:pPr>
    </w:p>
    <w:p w14:paraId="743E2CF3">
      <w:pPr>
        <w:spacing w:line="360" w:lineRule="auto"/>
        <w:rPr>
          <w:rFonts w:hint="default" w:ascii="Times New Roman" w:hAnsi="Times New Roman" w:cs="Times New Roman"/>
          <w:b/>
          <w:bCs/>
          <w:sz w:val="24"/>
          <w:szCs w:val="24"/>
        </w:rPr>
      </w:pPr>
    </w:p>
    <w:p w14:paraId="45B4DCE4">
      <w:pPr>
        <w:pStyle w:val="10"/>
        <w:keepNext w:val="0"/>
        <w:keepLines w:val="0"/>
        <w:widowControl/>
        <w:suppressLineNumbers w:val="0"/>
      </w:pPr>
      <w:r>
        <w:rPr>
          <w:rStyle w:val="11"/>
        </w:rPr>
        <w:t>References</w:t>
      </w:r>
      <w:r>
        <w:br w:type="textWrapping"/>
      </w:r>
      <w:r>
        <w:t>[1] Smith, M. et al., “DSpace: An Open Source Dynamic Digital Repository,” MIT Libraries, 2003.</w:t>
      </w:r>
      <w:r>
        <w:br w:type="textWrapping"/>
      </w:r>
      <w:r>
        <w:t>[2] Heery, R., &amp; Powell, A., “Digital Repositories: DSpace, Fedora and EPrints,” Ariadne, 2006.</w:t>
      </w:r>
      <w:r>
        <w:br w:type="textWrapping"/>
      </w:r>
      <w:r>
        <w:t>[3] Akinyemi, A. et al., “Building Institutional Repositories with WordPress: A Low-Cost Option,” Library Hi Tech News, 2017.</w:t>
      </w:r>
    </w:p>
    <w:p w14:paraId="6A669C53">
      <w:pPr>
        <w:spacing w:line="360" w:lineRule="auto"/>
        <w:rPr>
          <w:rFonts w:hint="default" w:ascii="Times New Roman" w:hAnsi="Times New Roman" w:cs="Times New Roman"/>
          <w:b/>
          <w:bCs/>
          <w:sz w:val="24"/>
          <w:szCs w:val="24"/>
        </w:rPr>
      </w:pPr>
    </w:p>
    <w:p w14:paraId="3714955B">
      <w:pPr>
        <w:pStyle w:val="2"/>
        <w:keepNext w:val="0"/>
        <w:keepLines w:val="0"/>
        <w:widowControl/>
        <w:suppressLineNumbers w:val="0"/>
      </w:pPr>
      <w:r>
        <w:rPr>
          <w:rStyle w:val="11"/>
          <w:b/>
          <w:bCs/>
        </w:rPr>
        <w:t>References</w:t>
      </w:r>
    </w:p>
    <w:p w14:paraId="6B6028CA">
      <w:pPr>
        <w:keepNext w:val="0"/>
        <w:keepLines w:val="0"/>
        <w:widowControl/>
        <w:numPr>
          <w:ilvl w:val="0"/>
          <w:numId w:val="37"/>
        </w:numPr>
        <w:suppressLineNumbers w:val="0"/>
        <w:spacing w:before="0" w:beforeAutospacing="1" w:after="0" w:afterAutospacing="1"/>
        <w:ind w:left="1440" w:hanging="360"/>
      </w:pPr>
    </w:p>
    <w:p w14:paraId="1CDE74EB">
      <w:pPr>
        <w:pStyle w:val="10"/>
        <w:keepNext w:val="0"/>
        <w:keepLines w:val="0"/>
        <w:widowControl/>
        <w:suppressLineNumbers w:val="0"/>
        <w:ind w:left="720"/>
      </w:pPr>
      <w:r>
        <w:t xml:space="preserve">Smith, M. et al. (2003). </w:t>
      </w:r>
      <w:r>
        <w:rPr>
          <w:rStyle w:val="7"/>
        </w:rPr>
        <w:t>DSpace: An Open Source Dynamic Digital Repository</w:t>
      </w:r>
      <w:r>
        <w:t>. MIT Libraries.</w:t>
      </w:r>
    </w:p>
    <w:p w14:paraId="4AEE4ADF">
      <w:pPr>
        <w:keepNext w:val="0"/>
        <w:keepLines w:val="0"/>
        <w:widowControl/>
        <w:numPr>
          <w:ilvl w:val="0"/>
          <w:numId w:val="37"/>
        </w:numPr>
        <w:suppressLineNumbers w:val="0"/>
        <w:spacing w:before="0" w:beforeAutospacing="1" w:after="0" w:afterAutospacing="1"/>
        <w:ind w:left="1440" w:hanging="360"/>
      </w:pPr>
    </w:p>
    <w:p w14:paraId="58BA1D62">
      <w:pPr>
        <w:keepNext w:val="0"/>
        <w:keepLines w:val="0"/>
        <w:widowControl/>
        <w:numPr>
          <w:ilvl w:val="0"/>
          <w:numId w:val="37"/>
        </w:numPr>
        <w:suppressLineNumbers w:val="0"/>
        <w:spacing w:before="0" w:beforeAutospacing="1" w:after="0" w:afterAutospacing="1"/>
        <w:ind w:left="1440" w:hanging="360"/>
      </w:pPr>
    </w:p>
    <w:p w14:paraId="0E5FE59D">
      <w:pPr>
        <w:pStyle w:val="10"/>
        <w:keepNext w:val="0"/>
        <w:keepLines w:val="0"/>
        <w:widowControl/>
        <w:suppressLineNumbers w:val="0"/>
        <w:ind w:left="720"/>
      </w:pPr>
      <w:r>
        <w:t xml:space="preserve">Gutteridge, C., &amp; Carr, L. (2000). </w:t>
      </w:r>
      <w:r>
        <w:rPr>
          <w:rStyle w:val="7"/>
        </w:rPr>
        <w:t>EPrints: Implementing Open Archives</w:t>
      </w:r>
      <w:r>
        <w:t>. University of Southampton.</w:t>
      </w:r>
    </w:p>
    <w:p w14:paraId="7867970D">
      <w:pPr>
        <w:keepNext w:val="0"/>
        <w:keepLines w:val="0"/>
        <w:widowControl/>
        <w:numPr>
          <w:ilvl w:val="0"/>
          <w:numId w:val="37"/>
        </w:numPr>
        <w:suppressLineNumbers w:val="0"/>
        <w:spacing w:before="0" w:beforeAutospacing="1" w:after="0" w:afterAutospacing="1"/>
        <w:ind w:left="1440" w:hanging="360"/>
      </w:pPr>
    </w:p>
    <w:p w14:paraId="14350A44">
      <w:pPr>
        <w:keepNext w:val="0"/>
        <w:keepLines w:val="0"/>
        <w:widowControl/>
        <w:numPr>
          <w:ilvl w:val="0"/>
          <w:numId w:val="37"/>
        </w:numPr>
        <w:suppressLineNumbers w:val="0"/>
        <w:spacing w:before="0" w:beforeAutospacing="1" w:after="0" w:afterAutospacing="1"/>
        <w:ind w:left="1440" w:hanging="360"/>
      </w:pPr>
    </w:p>
    <w:p w14:paraId="0C2DB479">
      <w:pPr>
        <w:pStyle w:val="10"/>
        <w:keepNext w:val="0"/>
        <w:keepLines w:val="0"/>
        <w:widowControl/>
        <w:suppressLineNumbers w:val="0"/>
        <w:ind w:left="720"/>
      </w:pPr>
      <w:r>
        <w:t>University of Malawi Repository. Available at: http://repository.unima.mw</w:t>
      </w:r>
    </w:p>
    <w:p w14:paraId="61D70D7D">
      <w:pPr>
        <w:keepNext w:val="0"/>
        <w:keepLines w:val="0"/>
        <w:widowControl/>
        <w:numPr>
          <w:ilvl w:val="0"/>
          <w:numId w:val="37"/>
        </w:numPr>
        <w:suppressLineNumbers w:val="0"/>
        <w:spacing w:before="0" w:beforeAutospacing="1" w:after="0" w:afterAutospacing="1"/>
        <w:ind w:left="1440" w:hanging="360"/>
      </w:pPr>
    </w:p>
    <w:p w14:paraId="16F1E4DD">
      <w:pPr>
        <w:keepNext w:val="0"/>
        <w:keepLines w:val="0"/>
        <w:widowControl/>
        <w:numPr>
          <w:ilvl w:val="0"/>
          <w:numId w:val="37"/>
        </w:numPr>
        <w:suppressLineNumbers w:val="0"/>
        <w:spacing w:before="0" w:beforeAutospacing="1" w:after="0" w:afterAutospacing="1"/>
        <w:ind w:left="1440" w:hanging="360"/>
      </w:pPr>
    </w:p>
    <w:p w14:paraId="76421EED">
      <w:pPr>
        <w:pStyle w:val="10"/>
        <w:keepNext w:val="0"/>
        <w:keepLines w:val="0"/>
        <w:widowControl/>
        <w:suppressLineNumbers w:val="0"/>
        <w:ind w:left="720"/>
      </w:pPr>
      <w:r>
        <w:t>KUHeS Institutional Repository (Chikho). Available at: http://chisomo.kuhes.ac.mw</w:t>
      </w:r>
    </w:p>
    <w:p w14:paraId="4FF25BD9">
      <w:pPr>
        <w:keepNext w:val="0"/>
        <w:keepLines w:val="0"/>
        <w:widowControl/>
        <w:numPr>
          <w:ilvl w:val="0"/>
          <w:numId w:val="37"/>
        </w:numPr>
        <w:suppressLineNumbers w:val="0"/>
        <w:spacing w:before="0" w:beforeAutospacing="1" w:after="0" w:afterAutospacing="1"/>
        <w:ind w:left="1440" w:hanging="360"/>
      </w:pPr>
    </w:p>
    <w:p w14:paraId="410C543C">
      <w:pPr>
        <w:keepNext w:val="0"/>
        <w:keepLines w:val="0"/>
        <w:widowControl/>
        <w:numPr>
          <w:ilvl w:val="0"/>
          <w:numId w:val="37"/>
        </w:numPr>
        <w:suppressLineNumbers w:val="0"/>
        <w:spacing w:before="0" w:beforeAutospacing="1" w:after="0" w:afterAutospacing="1"/>
        <w:ind w:left="1440" w:hanging="360"/>
      </w:pPr>
    </w:p>
    <w:p w14:paraId="79968963">
      <w:pPr>
        <w:pStyle w:val="10"/>
        <w:keepNext w:val="0"/>
        <w:keepLines w:val="0"/>
        <w:widowControl/>
        <w:suppressLineNumbers w:val="0"/>
        <w:ind w:left="720"/>
      </w:pPr>
      <w:r>
        <w:t xml:space="preserve">MAREN (2025). </w:t>
      </w:r>
      <w:r>
        <w:rPr>
          <w:rStyle w:val="7"/>
        </w:rPr>
        <w:t>Malawi National Research Repository Workshop</w:t>
      </w:r>
      <w:r>
        <w:t>. Retrieved from: https://maren.ac.mw/news/malawi-national-research-repository</w:t>
      </w:r>
    </w:p>
    <w:p w14:paraId="20FF2E95">
      <w:pPr>
        <w:keepNext w:val="0"/>
        <w:keepLines w:val="0"/>
        <w:widowControl/>
        <w:numPr>
          <w:ilvl w:val="0"/>
          <w:numId w:val="37"/>
        </w:numPr>
        <w:suppressLineNumbers w:val="0"/>
        <w:spacing w:before="0" w:beforeAutospacing="1" w:after="0" w:afterAutospacing="1"/>
        <w:ind w:left="1440" w:hanging="360"/>
      </w:pPr>
    </w:p>
    <w:p w14:paraId="72422C8E">
      <w:pPr>
        <w:keepNext w:val="0"/>
        <w:keepLines w:val="0"/>
        <w:widowControl/>
        <w:numPr>
          <w:ilvl w:val="0"/>
          <w:numId w:val="37"/>
        </w:numPr>
        <w:suppressLineNumbers w:val="0"/>
        <w:spacing w:before="0" w:beforeAutospacing="1" w:after="0" w:afterAutospacing="1"/>
        <w:ind w:left="1440" w:hanging="360"/>
      </w:pPr>
    </w:p>
    <w:p w14:paraId="764F4A4E">
      <w:pPr>
        <w:pStyle w:val="10"/>
        <w:keepNext w:val="0"/>
        <w:keepLines w:val="0"/>
        <w:widowControl/>
        <w:suppressLineNumbers w:val="0"/>
        <w:ind w:left="720"/>
      </w:pPr>
      <w:r>
        <w:t>WordPress Repositories for Research. Available at: https://wordpress.org/plugins/</w:t>
      </w:r>
    </w:p>
    <w:p w14:paraId="42D7FE12">
      <w:pPr>
        <w:keepNext w:val="0"/>
        <w:keepLines w:val="0"/>
        <w:widowControl/>
        <w:numPr>
          <w:ilvl w:val="0"/>
          <w:numId w:val="37"/>
        </w:numPr>
        <w:suppressLineNumbers w:val="0"/>
        <w:spacing w:before="0" w:beforeAutospacing="1" w:after="0" w:afterAutospacing="1"/>
        <w:ind w:left="1440" w:hanging="360"/>
      </w:pPr>
    </w:p>
    <w:p w14:paraId="376DD23D">
      <w:pPr>
        <w:spacing w:line="360" w:lineRule="auto"/>
        <w:rPr>
          <w:rFonts w:hint="default" w:ascii="Times New Roman" w:hAnsi="Times New Roman" w:cs="Times New Roman"/>
          <w:b/>
          <w:bCs/>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itka Banner">
    <w:panose1 w:val="02000505000000020004"/>
    <w:charset w:val="00"/>
    <w:family w:val="auto"/>
    <w:pitch w:val="default"/>
    <w:sig w:usb0="A00002EF" w:usb1="4000204B" w:usb2="00000000" w:usb3="00000000" w:csb0="2000019F" w:csb1="00000000"/>
  </w:font>
  <w:font w:name="MS PGothic">
    <w:panose1 w:val="020B0600070205080204"/>
    <w:charset w:val="80"/>
    <w:family w:val="auto"/>
    <w:pitch w:val="default"/>
    <w:sig w:usb0="E00002FF" w:usb1="6AC7FDFB" w:usb2="08000012" w:usb3="00000000" w:csb0="4002009F" w:csb1="DFD70000"/>
  </w:font>
  <w:font w:name="Century Gothic">
    <w:panose1 w:val="020B0502020202020204"/>
    <w:charset w:val="00"/>
    <w:family w:val="auto"/>
    <w:pitch w:val="default"/>
    <w:sig w:usb0="00000287" w:usb1="00000000" w:usb2="00000000" w:usb3="00000000" w:csb0="2000009F" w:csb1="DFD70000"/>
  </w:font>
  <w:font w:name="Segoe UI">
    <w:panose1 w:val="020B0502040204020203"/>
    <w:charset w:val="00"/>
    <w:family w:val="auto"/>
    <w:pitch w:val="default"/>
    <w:sig w:usb0="E4002EFF" w:usb1="C000E47F" w:usb2="00000009" w:usb3="00000000" w:csb0="200001FF" w:csb1="00000000"/>
  </w:font>
  <w:font w:name="Segoe MDL2 Assets">
    <w:panose1 w:val="050A0102010101010101"/>
    <w:charset w:val="00"/>
    <w:family w:val="auto"/>
    <w:pitch w:val="default"/>
    <w:sig w:usb0="00000000" w:usb1="10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309F51"/>
    <w:multiLevelType w:val="multilevel"/>
    <w:tmpl w:val="80309F5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8CB7C562"/>
    <w:multiLevelType w:val="multilevel"/>
    <w:tmpl w:val="8CB7C56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8FEFA47D"/>
    <w:multiLevelType w:val="multilevel"/>
    <w:tmpl w:val="8FEFA47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90B3BDC1"/>
    <w:multiLevelType w:val="multilevel"/>
    <w:tmpl w:val="90B3BDC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95143608"/>
    <w:multiLevelType w:val="multilevel"/>
    <w:tmpl w:val="9514360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986E94B0"/>
    <w:multiLevelType w:val="multilevel"/>
    <w:tmpl w:val="986E94B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9B1AE8DC"/>
    <w:multiLevelType w:val="multilevel"/>
    <w:tmpl w:val="9B1AE8D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A2529085"/>
    <w:multiLevelType w:val="multilevel"/>
    <w:tmpl w:val="A252908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A92B03E0"/>
    <w:multiLevelType w:val="multilevel"/>
    <w:tmpl w:val="A92B03E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ABA958FE"/>
    <w:multiLevelType w:val="multilevel"/>
    <w:tmpl w:val="ABA958F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B893A4EC"/>
    <w:multiLevelType w:val="multilevel"/>
    <w:tmpl w:val="B893A4E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BC5687C3"/>
    <w:multiLevelType w:val="multilevel"/>
    <w:tmpl w:val="BC5687C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BFB91BAF"/>
    <w:multiLevelType w:val="multilevel"/>
    <w:tmpl w:val="BFB91BA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3">
    <w:nsid w:val="C5651EC8"/>
    <w:multiLevelType w:val="multilevel"/>
    <w:tmpl w:val="C5651EC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DD3AD608"/>
    <w:multiLevelType w:val="multilevel"/>
    <w:tmpl w:val="DD3AD60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5">
    <w:nsid w:val="E076ADB1"/>
    <w:multiLevelType w:val="multilevel"/>
    <w:tmpl w:val="E076ADB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6">
    <w:nsid w:val="EB508BB2"/>
    <w:multiLevelType w:val="multilevel"/>
    <w:tmpl w:val="EB508BB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ED260152"/>
    <w:multiLevelType w:val="singleLevel"/>
    <w:tmpl w:val="ED260152"/>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8">
    <w:nsid w:val="F0C41AAD"/>
    <w:multiLevelType w:val="multilevel"/>
    <w:tmpl w:val="F0C41AA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9">
    <w:nsid w:val="F50C229D"/>
    <w:multiLevelType w:val="multilevel"/>
    <w:tmpl w:val="F50C229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0">
    <w:nsid w:val="031DDC95"/>
    <w:multiLevelType w:val="multilevel"/>
    <w:tmpl w:val="031DDC9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1">
    <w:nsid w:val="0DCC7A8D"/>
    <w:multiLevelType w:val="multilevel"/>
    <w:tmpl w:val="0DCC7A8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2">
    <w:nsid w:val="162EAD46"/>
    <w:multiLevelType w:val="multilevel"/>
    <w:tmpl w:val="162EAD4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3">
    <w:nsid w:val="236DF154"/>
    <w:multiLevelType w:val="multilevel"/>
    <w:tmpl w:val="236DF15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4">
    <w:nsid w:val="27D6CC3E"/>
    <w:multiLevelType w:val="multilevel"/>
    <w:tmpl w:val="27D6CC3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5">
    <w:nsid w:val="2CC2E8B9"/>
    <w:multiLevelType w:val="multilevel"/>
    <w:tmpl w:val="2CC2E8B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6">
    <w:nsid w:val="3B4AA42F"/>
    <w:multiLevelType w:val="multilevel"/>
    <w:tmpl w:val="3B4AA42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7">
    <w:nsid w:val="425BF6DF"/>
    <w:multiLevelType w:val="multilevel"/>
    <w:tmpl w:val="425BF6D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8">
    <w:nsid w:val="430686E3"/>
    <w:multiLevelType w:val="multilevel"/>
    <w:tmpl w:val="430686E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9">
    <w:nsid w:val="446A0264"/>
    <w:multiLevelType w:val="multilevel"/>
    <w:tmpl w:val="446A026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0">
    <w:nsid w:val="4E36B789"/>
    <w:multiLevelType w:val="multilevel"/>
    <w:tmpl w:val="4E36B78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1">
    <w:nsid w:val="5DDC2862"/>
    <w:multiLevelType w:val="multilevel"/>
    <w:tmpl w:val="5DDC286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2">
    <w:nsid w:val="7054F109"/>
    <w:multiLevelType w:val="multilevel"/>
    <w:tmpl w:val="7054F10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3">
    <w:nsid w:val="73D285FF"/>
    <w:multiLevelType w:val="multilevel"/>
    <w:tmpl w:val="73D285F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4">
    <w:nsid w:val="77144822"/>
    <w:multiLevelType w:val="multilevel"/>
    <w:tmpl w:val="7714482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5">
    <w:nsid w:val="7904CF26"/>
    <w:multiLevelType w:val="multilevel"/>
    <w:tmpl w:val="7904CF2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7"/>
  </w:num>
  <w:num w:numId="2">
    <w:abstractNumId w:val="15"/>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0"/>
  </w:num>
  <w:num w:numId="6">
    <w:abstractNumId w:val="3"/>
  </w:num>
  <w:num w:numId="7">
    <w:abstractNumId w:val="9"/>
  </w:num>
  <w:num w:numId="8">
    <w:abstractNumId w:val="4"/>
  </w:num>
  <w:num w:numId="9">
    <w:abstractNumId w:val="32"/>
  </w:num>
  <w:num w:numId="10">
    <w:abstractNumId w:val="5"/>
  </w:num>
  <w:num w:numId="11">
    <w:abstractNumId w:val="31"/>
  </w:num>
  <w:num w:numId="12">
    <w:abstractNumId w:val="22"/>
  </w:num>
  <w:num w:numId="13">
    <w:abstractNumId w:val="27"/>
  </w:num>
  <w:num w:numId="14">
    <w:abstractNumId w:val="34"/>
  </w:num>
  <w:num w:numId="15">
    <w:abstractNumId w:val="13"/>
  </w:num>
  <w:num w:numId="16">
    <w:abstractNumId w:val="14"/>
  </w:num>
  <w:num w:numId="17">
    <w:abstractNumId w:val="8"/>
  </w:num>
  <w:num w:numId="18">
    <w:abstractNumId w:val="28"/>
  </w:num>
  <w:num w:numId="19">
    <w:abstractNumId w:val="24"/>
  </w:num>
  <w:num w:numId="20">
    <w:abstractNumId w:val="12"/>
  </w:num>
  <w:num w:numId="21">
    <w:abstractNumId w:val="2"/>
  </w:num>
  <w:num w:numId="22">
    <w:abstractNumId w:val="16"/>
  </w:num>
  <w:num w:numId="23">
    <w:abstractNumId w:val="6"/>
  </w:num>
  <w:num w:numId="24">
    <w:abstractNumId w:val="26"/>
  </w:num>
  <w:num w:numId="25">
    <w:abstractNumId w:val="33"/>
  </w:num>
  <w:num w:numId="26">
    <w:abstractNumId w:val="25"/>
  </w:num>
  <w:num w:numId="27">
    <w:abstractNumId w:val="29"/>
  </w:num>
  <w:num w:numId="28">
    <w:abstractNumId w:val="23"/>
  </w:num>
  <w:num w:numId="29">
    <w:abstractNumId w:val="21"/>
  </w:num>
  <w:num w:numId="30">
    <w:abstractNumId w:val="30"/>
  </w:num>
  <w:num w:numId="31">
    <w:abstractNumId w:val="20"/>
  </w:num>
  <w:num w:numId="32">
    <w:abstractNumId w:val="10"/>
  </w:num>
  <w:num w:numId="33">
    <w:abstractNumId w:val="18"/>
  </w:num>
  <w:num w:numId="34">
    <w:abstractNumId w:val="11"/>
  </w:num>
  <w:num w:numId="35">
    <w:abstractNumId w:val="19"/>
  </w:num>
  <w:num w:numId="36">
    <w:abstractNumId w:val="7"/>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93543"/>
    <w:rsid w:val="77E17398"/>
    <w:rsid w:val="7AA93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4">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TML Code"/>
    <w:basedOn w:val="5"/>
    <w:uiPriority w:val="0"/>
    <w:rPr>
      <w:rFonts w:ascii="Courier New" w:hAnsi="Courier New" w:cs="Courier New"/>
      <w:sz w:val="20"/>
      <w:szCs w:val="20"/>
    </w:rPr>
  </w:style>
  <w:style w:type="character" w:styleId="9">
    <w:name w:val="Hyperlink"/>
    <w:basedOn w:val="5"/>
    <w:uiPriority w:val="0"/>
    <w:rPr>
      <w:color w:val="0000FF"/>
      <w:u w:val="single"/>
    </w:rPr>
  </w:style>
  <w:style w:type="paragraph" w:styleId="10">
    <w:name w:val="Normal (Web)"/>
    <w:uiPriority w:val="0"/>
    <w:pPr>
      <w:spacing w:before="0" w:beforeAutospacing="1" w:after="0" w:afterAutospacing="1"/>
      <w:ind w:left="0" w:right="0"/>
      <w:jc w:val="left"/>
    </w:pPr>
    <w:rPr>
      <w:kern w:val="0"/>
      <w:sz w:val="24"/>
      <w:szCs w:val="24"/>
      <w:lang w:val="en-US" w:eastAsia="zh-CN" w:bidi="ar"/>
    </w:rPr>
  </w:style>
  <w:style w:type="character" w:styleId="11">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0</Words>
  <Characters>0</Characters>
  <Lines>0</Lines>
  <Paragraphs>0</Paragraphs>
  <TotalTime>365</TotalTime>
  <ScaleCrop>false</ScaleCrop>
  <LinksUpToDate>false</LinksUpToDate>
  <CharactersWithSpaces>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2025-06-18T08:09:00Z</dcterms:created>
  <dc:creator>Silvia Msiska</dc:creator>
  <cp:lastModifiedBy>Silvia Msiska</cp:lastModifiedBy>
  <dcterms:modified xsi:type="dcterms:W3CDTF">2025-06-18T17:07:44Z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FDE9A42715A141D09DC4E99E5FA7A64A_11</vt:lpwstr>
  </property>
</Properties>
</file>